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63" w:rsidRPr="008A65D3" w:rsidRDefault="00F126E7" w:rsidP="0074379E">
      <w:pPr>
        <w:pStyle w:val="Heading1"/>
        <w:spacing w:before="0" w:line="240" w:lineRule="auto"/>
        <w:jc w:val="center"/>
        <w:rPr>
          <w:color w:val="000000"/>
          <w:sz w:val="32"/>
        </w:rPr>
      </w:pPr>
      <w:bookmarkStart w:id="0" w:name="_GoBack"/>
      <w:bookmarkEnd w:id="0"/>
      <w:r w:rsidRPr="008A65D3">
        <w:rPr>
          <w:color w:val="000000"/>
          <w:sz w:val="32"/>
        </w:rPr>
        <w:t xml:space="preserve">Course Number and Title, </w:t>
      </w:r>
      <w:r w:rsidR="00633D63" w:rsidRPr="008A65D3">
        <w:rPr>
          <w:color w:val="000000"/>
          <w:sz w:val="32"/>
        </w:rPr>
        <w:t>Term and Year</w:t>
      </w:r>
    </w:p>
    <w:p w:rsidR="007638B2" w:rsidRPr="008A65D3" w:rsidRDefault="00633D63" w:rsidP="0074379E">
      <w:pPr>
        <w:spacing w:after="0" w:line="240" w:lineRule="auto"/>
        <w:jc w:val="center"/>
        <w:rPr>
          <w:rFonts w:ascii="Times New Roman" w:hAnsi="Times New Roman"/>
        </w:rPr>
      </w:pPr>
      <w:r w:rsidRPr="008A65D3">
        <w:rPr>
          <w:rFonts w:ascii="Times New Roman" w:hAnsi="Times New Roman"/>
        </w:rPr>
        <w:t xml:space="preserve">University of Tennessee, </w:t>
      </w:r>
      <w:r w:rsidR="00255A46" w:rsidRPr="008A65D3">
        <w:rPr>
          <w:rFonts w:ascii="Times New Roman" w:hAnsi="Times New Roman"/>
        </w:rPr>
        <w:t>Martin</w:t>
      </w:r>
    </w:p>
    <w:p w:rsidR="0068154C" w:rsidRPr="008A65D3" w:rsidRDefault="0068154C" w:rsidP="0074379E">
      <w:pPr>
        <w:spacing w:after="0" w:line="240" w:lineRule="auto"/>
        <w:jc w:val="center"/>
        <w:rPr>
          <w:rFonts w:ascii="Times New Roman" w:hAnsi="Times New Roman"/>
        </w:rPr>
      </w:pPr>
    </w:p>
    <w:p w:rsidR="0074379E" w:rsidRPr="008A65D3" w:rsidRDefault="0074379E" w:rsidP="0074379E">
      <w:pPr>
        <w:spacing w:after="0" w:line="240" w:lineRule="auto"/>
        <w:jc w:val="center"/>
        <w:rPr>
          <w:rFonts w:ascii="Times New Roman" w:hAnsi="Times New Roman"/>
        </w:rPr>
      </w:pPr>
    </w:p>
    <w:p w:rsidR="009C1B4B" w:rsidRPr="008A65D3" w:rsidRDefault="009C1B4B" w:rsidP="00BE6DD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color w:val="6F0BA6"/>
        </w:rPr>
      </w:pPr>
      <w:r w:rsidRPr="008A65D3">
        <w:rPr>
          <w:rFonts w:ascii="Times New Roman" w:hAnsi="Times New Roman"/>
          <w:b/>
          <w:i/>
          <w:color w:val="6F0BA6"/>
        </w:rPr>
        <w:t xml:space="preserve">NOTE: For </w:t>
      </w:r>
      <w:r w:rsidR="00E30CA4" w:rsidRPr="008A65D3">
        <w:rPr>
          <w:rFonts w:ascii="Times New Roman" w:hAnsi="Times New Roman"/>
          <w:b/>
          <w:i/>
          <w:color w:val="6F0BA6"/>
        </w:rPr>
        <w:t xml:space="preserve">universal </w:t>
      </w:r>
      <w:r w:rsidRPr="008A65D3">
        <w:rPr>
          <w:rFonts w:ascii="Times New Roman" w:hAnsi="Times New Roman"/>
          <w:b/>
          <w:i/>
          <w:color w:val="6F0BA6"/>
        </w:rPr>
        <w:t xml:space="preserve">accessibility, </w:t>
      </w:r>
      <w:r w:rsidR="00E30CA4" w:rsidRPr="008A65D3">
        <w:rPr>
          <w:rFonts w:ascii="Times New Roman" w:hAnsi="Times New Roman"/>
          <w:b/>
          <w:i/>
          <w:color w:val="6F0BA6"/>
        </w:rPr>
        <w:t>always use the “Styles” feature in Word to differentiate headings and normal text.  This was already done in this syllabus template, so you can just fill in the text specific to your course.</w:t>
      </w:r>
      <w:r w:rsidRPr="008A65D3">
        <w:rPr>
          <w:rFonts w:ascii="Times New Roman" w:hAnsi="Times New Roman"/>
          <w:b/>
          <w:i/>
          <w:color w:val="6F0BA6"/>
        </w:rPr>
        <w:t xml:space="preserve"> </w:t>
      </w:r>
    </w:p>
    <w:p w:rsidR="008C0F67" w:rsidRPr="008A65D3" w:rsidRDefault="008C0F67" w:rsidP="008C0F67">
      <w:pPr>
        <w:pStyle w:val="Heading1"/>
        <w:spacing w:before="0"/>
        <w:rPr>
          <w:rStyle w:val="Heading4Char"/>
          <w:b/>
          <w:i w:val="0"/>
          <w:color w:val="000000"/>
          <w:sz w:val="20"/>
          <w:szCs w:val="20"/>
        </w:rPr>
      </w:pPr>
    </w:p>
    <w:p w:rsidR="009D6DAA" w:rsidRPr="00285496" w:rsidRDefault="008C0F67" w:rsidP="00285496">
      <w:pPr>
        <w:pStyle w:val="Heading1"/>
        <w:spacing w:before="0"/>
        <w:rPr>
          <w:rStyle w:val="Heading4Char"/>
          <w:b/>
          <w:bCs/>
          <w:i w:val="0"/>
          <w:iCs w:val="0"/>
          <w:color w:val="B43412"/>
        </w:rPr>
      </w:pPr>
      <w:r w:rsidRPr="00285496">
        <w:rPr>
          <w:rStyle w:val="Heading4Char"/>
          <w:b/>
          <w:bCs/>
          <w:i w:val="0"/>
          <w:iCs w:val="0"/>
          <w:color w:val="B43412"/>
        </w:rPr>
        <w:t>B</w:t>
      </w:r>
      <w:r w:rsidR="009D6DAA" w:rsidRPr="00285496">
        <w:rPr>
          <w:rStyle w:val="Heading4Char"/>
          <w:b/>
          <w:bCs/>
          <w:i w:val="0"/>
          <w:iCs w:val="0"/>
          <w:color w:val="B43412"/>
        </w:rPr>
        <w:t>asic Information</w:t>
      </w:r>
      <w:r w:rsidR="0013109C" w:rsidRPr="00285496">
        <w:rPr>
          <w:rStyle w:val="Heading4Char"/>
          <w:b/>
          <w:bCs/>
          <w:i w:val="0"/>
          <w:iCs w:val="0"/>
          <w:color w:val="B43412"/>
        </w:rPr>
        <w:t>:</w:t>
      </w:r>
    </w:p>
    <w:p w:rsidR="007F3A84" w:rsidRPr="008A65D3" w:rsidRDefault="007638B2" w:rsidP="007F3A84">
      <w:pPr>
        <w:spacing w:after="0" w:line="240" w:lineRule="auto"/>
        <w:rPr>
          <w:rFonts w:ascii="Times New Roman" w:hAnsi="Times New Roman"/>
        </w:rPr>
      </w:pPr>
      <w:r w:rsidRPr="00285496">
        <w:rPr>
          <w:rStyle w:val="Heading2Char"/>
        </w:rPr>
        <w:t>Course Section</w:t>
      </w:r>
      <w:r w:rsidRPr="008A65D3">
        <w:rPr>
          <w:rStyle w:val="Heading4Char"/>
          <w:i w:val="0"/>
          <w:color w:val="000000"/>
        </w:rPr>
        <w:t>:</w:t>
      </w:r>
      <w:r w:rsidR="006304F4" w:rsidRPr="008A65D3">
        <w:rPr>
          <w:rStyle w:val="Heading4Char"/>
        </w:rPr>
        <w:t xml:space="preserve"> </w:t>
      </w:r>
      <w:r w:rsidR="006304F4" w:rsidRPr="008A65D3">
        <w:rPr>
          <w:rFonts w:ascii="Times New Roman" w:hAnsi="Times New Roman"/>
        </w:rPr>
        <w:t xml:space="preserve"> </w:t>
      </w:r>
      <w:r w:rsidR="007F3A84" w:rsidRPr="008A65D3">
        <w:rPr>
          <w:rFonts w:ascii="Times New Roman" w:hAnsi="Times New Roman"/>
        </w:rPr>
        <w:t>[</w:t>
      </w:r>
      <w:r w:rsidRPr="008A65D3">
        <w:rPr>
          <w:rFonts w:ascii="Times New Roman" w:hAnsi="Times New Roman"/>
        </w:rPr>
        <w:t xml:space="preserve">Insert </w:t>
      </w:r>
      <w:r w:rsidR="007F3A84" w:rsidRPr="008A65D3">
        <w:rPr>
          <w:rFonts w:ascii="Times New Roman" w:hAnsi="Times New Roman"/>
        </w:rPr>
        <w:t>subject, course number, section number]</w:t>
      </w:r>
      <w:r w:rsidRPr="008A65D3">
        <w:rPr>
          <w:rFonts w:ascii="Times New Roman" w:hAnsi="Times New Roman"/>
        </w:rPr>
        <w:t xml:space="preserve"> </w:t>
      </w:r>
    </w:p>
    <w:p w:rsidR="007F3A84" w:rsidRPr="008A65D3" w:rsidRDefault="007F3A84" w:rsidP="007F3A84">
      <w:pPr>
        <w:spacing w:after="0" w:line="240" w:lineRule="auto"/>
        <w:rPr>
          <w:rFonts w:ascii="Times New Roman" w:hAnsi="Times New Roman"/>
        </w:rPr>
      </w:pPr>
      <w:r w:rsidRPr="00285496">
        <w:rPr>
          <w:rStyle w:val="Heading2Char"/>
        </w:rPr>
        <w:t>Course Title:</w:t>
      </w:r>
      <w:r w:rsidRPr="008A65D3">
        <w:rPr>
          <w:rFonts w:ascii="Times New Roman" w:hAnsi="Times New Roman"/>
        </w:rPr>
        <w:t xml:space="preserve"> [Insert course title]</w:t>
      </w:r>
    </w:p>
    <w:p w:rsidR="007638B2" w:rsidRPr="008A65D3" w:rsidRDefault="007638B2" w:rsidP="0074379E">
      <w:pPr>
        <w:spacing w:after="0" w:line="240" w:lineRule="auto"/>
        <w:rPr>
          <w:rFonts w:ascii="Times New Roman" w:hAnsi="Times New Roman"/>
        </w:rPr>
      </w:pPr>
      <w:r w:rsidRPr="00285496">
        <w:rPr>
          <w:rStyle w:val="Heading2Char"/>
        </w:rPr>
        <w:t>Meeting Time and Place:</w:t>
      </w:r>
      <w:r w:rsidR="006304F4" w:rsidRPr="008A65D3">
        <w:rPr>
          <w:rFonts w:ascii="Times New Roman" w:hAnsi="Times New Roman"/>
        </w:rPr>
        <w:t xml:space="preserve"> </w:t>
      </w:r>
      <w:r w:rsidR="007F3A84" w:rsidRPr="008A65D3">
        <w:rPr>
          <w:rFonts w:ascii="Times New Roman" w:hAnsi="Times New Roman"/>
        </w:rPr>
        <w:t>[Insert meeting and place]</w:t>
      </w:r>
      <w:r w:rsidRPr="008A65D3">
        <w:rPr>
          <w:rFonts w:ascii="Times New Roman" w:hAnsi="Times New Roman"/>
        </w:rPr>
        <w:t xml:space="preserve"> </w:t>
      </w:r>
    </w:p>
    <w:p w:rsidR="007638B2" w:rsidRPr="008A65D3" w:rsidRDefault="007638B2" w:rsidP="0074379E">
      <w:pPr>
        <w:spacing w:after="0" w:line="240" w:lineRule="auto"/>
        <w:rPr>
          <w:rFonts w:ascii="Times New Roman" w:hAnsi="Times New Roman"/>
        </w:rPr>
      </w:pPr>
      <w:r w:rsidRPr="00285496">
        <w:rPr>
          <w:rStyle w:val="Heading2Char"/>
        </w:rPr>
        <w:t>Course Credit Hours</w:t>
      </w:r>
      <w:r w:rsidRPr="008A65D3">
        <w:rPr>
          <w:rStyle w:val="Heading4Char"/>
          <w:i w:val="0"/>
          <w:color w:val="000000"/>
        </w:rPr>
        <w:t>:</w:t>
      </w:r>
      <w:r w:rsidRPr="008A65D3">
        <w:rPr>
          <w:rFonts w:ascii="Times New Roman" w:hAnsi="Times New Roman"/>
        </w:rPr>
        <w:t xml:space="preserve"> </w:t>
      </w:r>
      <w:r w:rsidR="007F3A84" w:rsidRPr="008A65D3">
        <w:rPr>
          <w:rFonts w:ascii="Times New Roman" w:hAnsi="Times New Roman"/>
        </w:rPr>
        <w:t>[Insert course credit hours]</w:t>
      </w:r>
    </w:p>
    <w:p w:rsidR="00285496" w:rsidRDefault="007F3A84" w:rsidP="00285496">
      <w:pPr>
        <w:spacing w:line="240" w:lineRule="auto"/>
        <w:rPr>
          <w:rFonts w:ascii="Times New Roman" w:hAnsi="Times New Roman"/>
        </w:rPr>
      </w:pPr>
      <w:r w:rsidRPr="00285496">
        <w:rPr>
          <w:rStyle w:val="Heading2Char"/>
        </w:rPr>
        <w:t>Textbooks and Other Required Materials</w:t>
      </w:r>
      <w:r w:rsidRPr="008A65D3">
        <w:rPr>
          <w:rFonts w:ascii="Times New Roman" w:hAnsi="Times New Roman"/>
          <w:b/>
        </w:rPr>
        <w:t>:</w:t>
      </w:r>
      <w:r w:rsidRPr="008A65D3">
        <w:rPr>
          <w:rFonts w:ascii="Times New Roman" w:hAnsi="Times New Roman"/>
        </w:rPr>
        <w:t xml:space="preserve"> [List pertinent information about text and supplemental materials.  Also, any important information such as </w:t>
      </w:r>
      <w:r w:rsidR="00131E2A" w:rsidRPr="008A65D3">
        <w:rPr>
          <w:rFonts w:ascii="Times New Roman" w:hAnsi="Times New Roman"/>
        </w:rPr>
        <w:t xml:space="preserve">additional </w:t>
      </w:r>
      <w:r w:rsidRPr="008A65D3">
        <w:rPr>
          <w:rFonts w:ascii="Times New Roman" w:hAnsi="Times New Roman"/>
        </w:rPr>
        <w:t>fees associated with the course such as background checks, travel, proctoring of exams</w:t>
      </w:r>
      <w:r w:rsidR="00131E2A" w:rsidRPr="008A65D3">
        <w:rPr>
          <w:rFonts w:ascii="Times New Roman" w:hAnsi="Times New Roman"/>
        </w:rPr>
        <w:t>, uniforms, etc.]</w:t>
      </w:r>
    </w:p>
    <w:p w:rsidR="00285496" w:rsidRPr="00285496" w:rsidRDefault="00D7144B" w:rsidP="00285496">
      <w:pPr>
        <w:pStyle w:val="Heading1"/>
      </w:pPr>
      <w:r w:rsidRPr="00285496">
        <w:t>Faculty Contact Information</w:t>
      </w:r>
      <w:r w:rsidR="00285496" w:rsidRPr="00285496">
        <w:t>:</w:t>
      </w:r>
    </w:p>
    <w:p w:rsidR="007638B2" w:rsidRPr="008A65D3" w:rsidRDefault="007638B2" w:rsidP="0074379E">
      <w:pPr>
        <w:spacing w:after="0" w:line="240" w:lineRule="auto"/>
        <w:rPr>
          <w:rFonts w:ascii="Times New Roman" w:hAnsi="Times New Roman"/>
        </w:rPr>
      </w:pPr>
      <w:r w:rsidRPr="008A65D3">
        <w:rPr>
          <w:rFonts w:ascii="Times New Roman" w:hAnsi="Times New Roman"/>
        </w:rPr>
        <w:t xml:space="preserve">[This section includes office hours, office location, phone number, email address, instructor </w:t>
      </w:r>
      <w:r w:rsidR="006304F4" w:rsidRPr="008A65D3">
        <w:rPr>
          <w:rFonts w:ascii="Times New Roman" w:hAnsi="Times New Roman"/>
        </w:rPr>
        <w:t>w</w:t>
      </w:r>
      <w:r w:rsidRPr="008A65D3">
        <w:rPr>
          <w:rFonts w:ascii="Times New Roman" w:hAnsi="Times New Roman"/>
        </w:rPr>
        <w:t xml:space="preserve">eb page URL and it may include </w:t>
      </w:r>
      <w:r w:rsidR="007F3A84" w:rsidRPr="008A65D3">
        <w:rPr>
          <w:rFonts w:ascii="Times New Roman" w:hAnsi="Times New Roman"/>
        </w:rPr>
        <w:t>any other contact instructions.]</w:t>
      </w:r>
    </w:p>
    <w:p w:rsidR="001A286F" w:rsidRPr="001A286F" w:rsidRDefault="0013109C" w:rsidP="00285496">
      <w:pPr>
        <w:pStyle w:val="Heading1"/>
      </w:pPr>
      <w:r>
        <w:t>Course Information:</w:t>
      </w:r>
    </w:p>
    <w:p w:rsidR="0068154C" w:rsidRPr="00622170" w:rsidRDefault="00D7144B" w:rsidP="007B723E">
      <w:pPr>
        <w:pStyle w:val="Heading2"/>
        <w:rPr>
          <w:sz w:val="24"/>
          <w:szCs w:val="24"/>
        </w:rPr>
      </w:pPr>
      <w:r w:rsidRPr="00285496">
        <w:rPr>
          <w:rStyle w:val="Heading2Char"/>
        </w:rPr>
        <w:t>Course Description</w:t>
      </w:r>
      <w:r w:rsidR="0074379E" w:rsidRPr="00285496">
        <w:rPr>
          <w:rStyle w:val="Heading2Char"/>
        </w:rPr>
        <w:t>/Information</w:t>
      </w:r>
      <w:r w:rsidR="007638B2" w:rsidRPr="00622170">
        <w:rPr>
          <w:sz w:val="24"/>
          <w:szCs w:val="24"/>
        </w:rPr>
        <w:t xml:space="preserve">: </w:t>
      </w:r>
    </w:p>
    <w:p w:rsidR="007B5E27" w:rsidRPr="008A65D3" w:rsidRDefault="007638B2" w:rsidP="007B5E27">
      <w:pPr>
        <w:spacing w:after="0" w:line="240" w:lineRule="auto"/>
        <w:rPr>
          <w:rFonts w:ascii="Times New Roman" w:hAnsi="Times New Roman"/>
        </w:rPr>
      </w:pPr>
      <w:r w:rsidRPr="008A65D3">
        <w:rPr>
          <w:rFonts w:ascii="Times New Roman" w:hAnsi="Times New Roman"/>
        </w:rPr>
        <w:t>[</w:t>
      </w:r>
      <w:r w:rsidR="00131E2A" w:rsidRPr="008A65D3">
        <w:rPr>
          <w:rFonts w:ascii="Times New Roman" w:hAnsi="Times New Roman"/>
        </w:rPr>
        <w:t>Insert the course description</w:t>
      </w:r>
      <w:r w:rsidRPr="008A65D3">
        <w:rPr>
          <w:rFonts w:ascii="Times New Roman" w:hAnsi="Times New Roman"/>
        </w:rPr>
        <w:t xml:space="preserve"> and </w:t>
      </w:r>
      <w:r w:rsidR="00131E2A" w:rsidRPr="008A65D3">
        <w:rPr>
          <w:rFonts w:ascii="Times New Roman" w:hAnsi="Times New Roman"/>
        </w:rPr>
        <w:t>prerequisites and co-requisites]</w:t>
      </w:r>
    </w:p>
    <w:p w:rsidR="008F1FEF" w:rsidRDefault="008F1FEF" w:rsidP="007B5E27">
      <w:pPr>
        <w:spacing w:after="0" w:line="240" w:lineRule="auto"/>
        <w:rPr>
          <w:sz w:val="24"/>
        </w:rPr>
      </w:pPr>
    </w:p>
    <w:p w:rsidR="008F1FEF" w:rsidRPr="00F223D3" w:rsidRDefault="008F1FEF" w:rsidP="00285496">
      <w:pPr>
        <w:pStyle w:val="Heading2"/>
      </w:pPr>
      <w:r w:rsidRPr="00F223D3">
        <w:t xml:space="preserve">Course Resources: </w:t>
      </w:r>
    </w:p>
    <w:p w:rsidR="008F1FEF" w:rsidRPr="008A65D3" w:rsidRDefault="008F1FEF" w:rsidP="008F1FEF">
      <w:pPr>
        <w:spacing w:after="0" w:line="240" w:lineRule="auto"/>
        <w:rPr>
          <w:rFonts w:ascii="Times New Roman" w:hAnsi="Times New Roman"/>
        </w:rPr>
      </w:pPr>
      <w:r w:rsidRPr="008A65D3">
        <w:rPr>
          <w:rFonts w:ascii="Times New Roman" w:hAnsi="Times New Roman"/>
        </w:rPr>
        <w:t>[This section includes information about course Blackboard Site, and any type of research / reference materials or technology (i.e., Blackboard, Google Apps, Library Resources) the student will need to use for the classroom]</w:t>
      </w:r>
    </w:p>
    <w:p w:rsidR="007638B2" w:rsidRPr="008A65D3" w:rsidRDefault="007638B2" w:rsidP="0074379E">
      <w:pPr>
        <w:spacing w:after="0" w:line="240" w:lineRule="auto"/>
        <w:rPr>
          <w:rFonts w:ascii="Times New Roman" w:hAnsi="Times New Roman"/>
        </w:rPr>
      </w:pPr>
    </w:p>
    <w:p w:rsidR="0068154C" w:rsidRPr="00F223D3" w:rsidRDefault="00113FD4" w:rsidP="00285496">
      <w:pPr>
        <w:pStyle w:val="Heading2"/>
      </w:pPr>
      <w:r w:rsidRPr="00F223D3">
        <w:t>Student Learning Outcomes/O</w:t>
      </w:r>
      <w:r w:rsidR="00D7144B" w:rsidRPr="00F223D3">
        <w:t>bjectives</w:t>
      </w:r>
      <w:r w:rsidR="007638B2" w:rsidRPr="00F223D3">
        <w:t>:</w:t>
      </w:r>
    </w:p>
    <w:p w:rsidR="00D7144B" w:rsidRPr="008A65D3" w:rsidRDefault="007638B2" w:rsidP="00131E2A">
      <w:pPr>
        <w:spacing w:after="0" w:line="240" w:lineRule="auto"/>
        <w:rPr>
          <w:rFonts w:ascii="Times New Roman" w:hAnsi="Times New Roman"/>
        </w:rPr>
      </w:pPr>
      <w:r w:rsidRPr="008A65D3">
        <w:rPr>
          <w:rFonts w:ascii="Times New Roman" w:hAnsi="Times New Roman"/>
        </w:rPr>
        <w:t>[Written as what students will be expected to do at the end of the course; all SLOs are measurable and align with course evaluation / grading methods; SLOs may include cognitive, behavioral, affective and metacognitive outcomes.]</w:t>
      </w:r>
      <w:r w:rsidR="00AD4D7D" w:rsidRPr="008A65D3">
        <w:rPr>
          <w:rFonts w:ascii="Times New Roman" w:hAnsi="Times New Roman"/>
        </w:rPr>
        <w:br/>
      </w:r>
    </w:p>
    <w:p w:rsidR="009148A8" w:rsidRPr="00F223D3" w:rsidRDefault="009148A8" w:rsidP="00285496">
      <w:pPr>
        <w:pStyle w:val="Heading2"/>
      </w:pPr>
      <w:r w:rsidRPr="00F223D3">
        <w:t>Course Communications:</w:t>
      </w:r>
    </w:p>
    <w:p w:rsidR="00E4021F" w:rsidRPr="008A65D3" w:rsidRDefault="009148A8" w:rsidP="00C26CDA">
      <w:pPr>
        <w:spacing w:after="0" w:line="240" w:lineRule="auto"/>
        <w:rPr>
          <w:rFonts w:ascii="Times New Roman" w:hAnsi="Times New Roman"/>
        </w:rPr>
      </w:pPr>
      <w:r w:rsidRPr="008A65D3">
        <w:rPr>
          <w:rFonts w:ascii="Times New Roman" w:hAnsi="Times New Roman"/>
        </w:rPr>
        <w:t xml:space="preserve">[This section details how you will communicate with students. </w:t>
      </w:r>
      <w:r w:rsidR="00E4021F" w:rsidRPr="008A65D3">
        <w:rPr>
          <w:rFonts w:ascii="Times New Roman" w:hAnsi="Times New Roman"/>
        </w:rPr>
        <w:t>How quickly they c</w:t>
      </w:r>
      <w:r w:rsidR="00636143" w:rsidRPr="008A65D3">
        <w:rPr>
          <w:rFonts w:ascii="Times New Roman" w:hAnsi="Times New Roman"/>
        </w:rPr>
        <w:t xml:space="preserve">an expect a response to email. </w:t>
      </w:r>
      <w:r w:rsidR="00E4021F" w:rsidRPr="008A65D3">
        <w:rPr>
          <w:rFonts w:ascii="Times New Roman" w:hAnsi="Times New Roman"/>
        </w:rPr>
        <w:t xml:space="preserve">Who to contact for technical issues: Contact </w:t>
      </w:r>
      <w:r w:rsidR="007E04BF" w:rsidRPr="008A65D3">
        <w:rPr>
          <w:rFonts w:ascii="Times New Roman" w:hAnsi="Times New Roman"/>
        </w:rPr>
        <w:t>UTM Help Desk</w:t>
      </w:r>
      <w:r w:rsidR="00E4021F" w:rsidRPr="008A65D3">
        <w:rPr>
          <w:rFonts w:ascii="Times New Roman" w:hAnsi="Times New Roman"/>
        </w:rPr>
        <w:t xml:space="preserve"> at </w:t>
      </w:r>
      <w:hyperlink r:id="rId8" w:tooltip="link to UT Martin information technology help desk" w:history="1">
        <w:r w:rsidR="007E04BF" w:rsidRPr="008A65D3">
          <w:rPr>
            <w:rStyle w:val="Hyperlink"/>
          </w:rPr>
          <w:t>http://www.utm.edu/helpdesk/</w:t>
        </w:r>
      </w:hyperlink>
      <w:r w:rsidR="007E04BF" w:rsidRPr="008A65D3">
        <w:rPr>
          <w:rFonts w:ascii="Times New Roman" w:hAnsi="Times New Roman"/>
        </w:rPr>
        <w:t>]</w:t>
      </w:r>
    </w:p>
    <w:p w:rsidR="0013109C" w:rsidRPr="0013109C" w:rsidRDefault="0013109C" w:rsidP="00285496">
      <w:pPr>
        <w:pStyle w:val="Heading1"/>
      </w:pPr>
      <w:r w:rsidRPr="0013109C">
        <w:lastRenderedPageBreak/>
        <w:t>Course Requirements/Expectations</w:t>
      </w:r>
      <w:r>
        <w:t>:</w:t>
      </w:r>
    </w:p>
    <w:p w:rsidR="0068154C" w:rsidRPr="00F223D3" w:rsidRDefault="00E4021F" w:rsidP="00285496">
      <w:pPr>
        <w:pStyle w:val="Heading2"/>
      </w:pPr>
      <w:r w:rsidRPr="00F223D3">
        <w:t>Course Requirements, Assessments, and E</w:t>
      </w:r>
      <w:r w:rsidR="00D7144B" w:rsidRPr="00F223D3">
        <w:t>valuations</w:t>
      </w:r>
      <w:r w:rsidR="007638B2" w:rsidRPr="00F223D3">
        <w:t>:</w:t>
      </w:r>
    </w:p>
    <w:p w:rsidR="00F148C7" w:rsidRPr="001423B0" w:rsidRDefault="007638B2" w:rsidP="00F73F1B">
      <w:pPr>
        <w:spacing w:line="240" w:lineRule="auto"/>
        <w:rPr>
          <w:rFonts w:ascii="Times New Roman" w:hAnsi="Times New Roman"/>
        </w:rPr>
      </w:pPr>
      <w:r w:rsidRPr="008A65D3">
        <w:rPr>
          <w:rFonts w:ascii="Times New Roman" w:hAnsi="Times New Roman"/>
        </w:rPr>
        <w:t xml:space="preserve">[This section includes class attendance and tardiness policy, evaluation methods and grading system, i.e., </w:t>
      </w:r>
      <w:r w:rsidR="00F148C7" w:rsidRPr="008A65D3">
        <w:rPr>
          <w:rFonts w:ascii="Times New Roman" w:hAnsi="Times New Roman"/>
        </w:rPr>
        <w:t xml:space="preserve">points, </w:t>
      </w:r>
      <w:r w:rsidRPr="008A65D3">
        <w:rPr>
          <w:rFonts w:ascii="Times New Roman" w:hAnsi="Times New Roman"/>
        </w:rPr>
        <w:t xml:space="preserve">percentages, </w:t>
      </w:r>
      <w:r w:rsidR="00F148C7" w:rsidRPr="008A65D3">
        <w:rPr>
          <w:rFonts w:ascii="Times New Roman" w:hAnsi="Times New Roman"/>
        </w:rPr>
        <w:t xml:space="preserve">rubrics, </w:t>
      </w:r>
      <w:r w:rsidRPr="008A65D3">
        <w:rPr>
          <w:rFonts w:ascii="Times New Roman" w:hAnsi="Times New Roman"/>
        </w:rPr>
        <w:t>tests, quizzes, weighting, curve</w:t>
      </w:r>
      <w:r w:rsidR="00F148C7" w:rsidRPr="008A65D3">
        <w:rPr>
          <w:rFonts w:ascii="Times New Roman" w:hAnsi="Times New Roman"/>
        </w:rPr>
        <w:t>,</w:t>
      </w:r>
      <w:r w:rsidRPr="008A65D3">
        <w:rPr>
          <w:rFonts w:ascii="Times New Roman" w:hAnsi="Times New Roman"/>
        </w:rPr>
        <w:t xml:space="preserve"> or UT</w:t>
      </w:r>
      <w:r w:rsidR="00432B33" w:rsidRPr="008A65D3">
        <w:rPr>
          <w:rFonts w:ascii="Times New Roman" w:hAnsi="Times New Roman"/>
        </w:rPr>
        <w:t>M</w:t>
      </w:r>
      <w:r w:rsidRPr="008A65D3">
        <w:rPr>
          <w:rFonts w:ascii="Times New Roman" w:hAnsi="Times New Roman"/>
        </w:rPr>
        <w:t xml:space="preserve"> grading distribution</w:t>
      </w:r>
      <w:r w:rsidR="00F148C7" w:rsidRPr="008A65D3">
        <w:rPr>
          <w:rFonts w:ascii="Times New Roman" w:hAnsi="Times New Roman"/>
        </w:rPr>
        <w:t xml:space="preserve"> information</w:t>
      </w:r>
      <w:r w:rsidRPr="008A65D3">
        <w:rPr>
          <w:rFonts w:ascii="Times New Roman" w:hAnsi="Times New Roman"/>
        </w:rPr>
        <w:t>, grade appeals to instructor, etc.; it may also include the policy for</w:t>
      </w:r>
      <w:r w:rsidR="001423B0">
        <w:rPr>
          <w:rFonts w:ascii="Times New Roman" w:hAnsi="Times New Roman"/>
        </w:rPr>
        <w:t xml:space="preserve"> incompletes and withdrawals.]</w:t>
      </w:r>
    </w:p>
    <w:p w:rsidR="00F148C7" w:rsidRPr="00F223D3" w:rsidRDefault="00AD4D7D" w:rsidP="00285496">
      <w:pPr>
        <w:pStyle w:val="Heading2"/>
      </w:pPr>
      <w:r w:rsidRPr="00F223D3">
        <w:t>Major Assignments and Exams (names and due dates)</w:t>
      </w:r>
    </w:p>
    <w:p w:rsidR="00F148C7" w:rsidRPr="008A65D3" w:rsidRDefault="00F148C7" w:rsidP="0074379E">
      <w:pPr>
        <w:pStyle w:val="ListParagraph"/>
        <w:numPr>
          <w:ilvl w:val="1"/>
          <w:numId w:val="6"/>
        </w:numPr>
        <w:spacing w:after="0" w:line="240" w:lineRule="auto"/>
        <w:ind w:left="360"/>
        <w:rPr>
          <w:rFonts w:ascii="Times New Roman" w:hAnsi="Times New Roman"/>
        </w:rPr>
      </w:pPr>
      <w:r w:rsidRPr="008A65D3">
        <w:rPr>
          <w:rFonts w:ascii="Times New Roman" w:hAnsi="Times New Roman"/>
        </w:rPr>
        <w:t>Exams and quizzes (how many, what kind, dates, final exam period, missed exams/makeup exams policies, etc.);</w:t>
      </w:r>
    </w:p>
    <w:p w:rsidR="00F148C7" w:rsidRPr="008A65D3" w:rsidRDefault="00F148C7" w:rsidP="0074379E">
      <w:pPr>
        <w:pStyle w:val="ListParagraph"/>
        <w:numPr>
          <w:ilvl w:val="1"/>
          <w:numId w:val="6"/>
        </w:numPr>
        <w:spacing w:after="0" w:line="240" w:lineRule="auto"/>
        <w:ind w:left="360"/>
        <w:rPr>
          <w:rFonts w:ascii="Times New Roman" w:hAnsi="Times New Roman"/>
        </w:rPr>
      </w:pPr>
      <w:r w:rsidRPr="008A65D3">
        <w:rPr>
          <w:rFonts w:ascii="Times New Roman" w:hAnsi="Times New Roman"/>
        </w:rPr>
        <w:t>Assignments/problem sets/projects/reports/research papers (general info, assessment criteria, format, policy for late or missed assignments);</w:t>
      </w:r>
    </w:p>
    <w:p w:rsidR="00B571A5" w:rsidRPr="008A65D3" w:rsidRDefault="00B571A5" w:rsidP="0074379E">
      <w:pPr>
        <w:pStyle w:val="ListParagraph"/>
        <w:numPr>
          <w:ilvl w:val="1"/>
          <w:numId w:val="6"/>
        </w:numPr>
        <w:spacing w:after="0" w:line="240" w:lineRule="auto"/>
        <w:ind w:left="360"/>
        <w:rPr>
          <w:rFonts w:ascii="Times New Roman" w:hAnsi="Times New Roman"/>
        </w:rPr>
      </w:pPr>
      <w:r w:rsidRPr="008A65D3">
        <w:rPr>
          <w:rFonts w:ascii="Times New Roman" w:hAnsi="Times New Roman"/>
        </w:rPr>
        <w:t>Triggers</w:t>
      </w:r>
      <w:r w:rsidR="003167B1" w:rsidRPr="008A65D3">
        <w:rPr>
          <w:rFonts w:ascii="Times New Roman" w:hAnsi="Times New Roman"/>
        </w:rPr>
        <w:t xml:space="preserve"> (regarding course content that might be </w:t>
      </w:r>
      <w:r w:rsidR="002D7A52" w:rsidRPr="008A65D3">
        <w:rPr>
          <w:rFonts w:ascii="Times New Roman" w:hAnsi="Times New Roman"/>
        </w:rPr>
        <w:t>upsetting</w:t>
      </w:r>
      <w:r w:rsidR="003167B1" w:rsidRPr="008A65D3">
        <w:rPr>
          <w:rFonts w:ascii="Times New Roman" w:hAnsi="Times New Roman"/>
        </w:rPr>
        <w:t xml:space="preserve"> to students)</w:t>
      </w:r>
    </w:p>
    <w:p w:rsidR="004F2CED" w:rsidRPr="008A65D3" w:rsidRDefault="00F148C7" w:rsidP="0074379E">
      <w:pPr>
        <w:pStyle w:val="ListParagraph"/>
        <w:numPr>
          <w:ilvl w:val="1"/>
          <w:numId w:val="6"/>
        </w:numPr>
        <w:spacing w:after="0" w:line="240" w:lineRule="auto"/>
        <w:ind w:left="360"/>
        <w:rPr>
          <w:rFonts w:ascii="Times New Roman" w:hAnsi="Times New Roman"/>
        </w:rPr>
      </w:pPr>
      <w:r w:rsidRPr="008A65D3">
        <w:rPr>
          <w:rFonts w:ascii="Times New Roman" w:hAnsi="Times New Roman"/>
        </w:rPr>
        <w:t>Other assignments (e.g., posting comments to discussion board)</w:t>
      </w:r>
    </w:p>
    <w:p w:rsidR="008F1FEF" w:rsidRPr="008A65D3" w:rsidRDefault="004F2CED" w:rsidP="00BE6DDB">
      <w:pPr>
        <w:spacing w:after="0" w:line="240" w:lineRule="auto"/>
        <w:rPr>
          <w:rFonts w:ascii="Times New Roman" w:hAnsi="Times New Roman"/>
        </w:rPr>
      </w:pPr>
      <w:r w:rsidRPr="008A65D3">
        <w:rPr>
          <w:rFonts w:ascii="Times New Roman" w:hAnsi="Times New Roman"/>
        </w:rPr>
        <w:t>Where possible, build in flexibility to give students choices (e.g. in assignment types or topics) and where students turn in assignments</w:t>
      </w:r>
      <w:r w:rsidR="00F148C7" w:rsidRPr="008A65D3">
        <w:rPr>
          <w:rFonts w:ascii="Times New Roman" w:hAnsi="Times New Roman"/>
        </w:rPr>
        <w:t xml:space="preserve"> </w:t>
      </w:r>
      <w:r w:rsidRPr="008A65D3">
        <w:rPr>
          <w:rFonts w:ascii="Times New Roman" w:hAnsi="Times New Roman"/>
        </w:rPr>
        <w:t>(e.g. online and in class).</w:t>
      </w:r>
    </w:p>
    <w:p w:rsidR="008F1FEF" w:rsidRPr="008A65D3" w:rsidRDefault="008F1FEF" w:rsidP="00BE6DDB">
      <w:pPr>
        <w:spacing w:after="0" w:line="240" w:lineRule="auto"/>
        <w:rPr>
          <w:rFonts w:ascii="Times New Roman" w:hAnsi="Times New Roman"/>
        </w:rPr>
      </w:pPr>
    </w:p>
    <w:p w:rsidR="00BE6DDB" w:rsidRPr="001423B0" w:rsidRDefault="00BE6DDB" w:rsidP="001423B0">
      <w:pPr>
        <w:pBdr>
          <w:top w:val="single" w:sz="4" w:space="1" w:color="auto"/>
          <w:left w:val="single" w:sz="4" w:space="4" w:color="auto"/>
          <w:bottom w:val="single" w:sz="4" w:space="1" w:color="auto"/>
          <w:right w:val="single" w:sz="4" w:space="4" w:color="auto"/>
        </w:pBdr>
        <w:spacing w:line="240" w:lineRule="auto"/>
        <w:rPr>
          <w:rFonts w:ascii="Times New Roman" w:hAnsi="Times New Roman"/>
          <w:b/>
          <w:i/>
          <w:color w:val="6F0BA6"/>
        </w:rPr>
      </w:pPr>
      <w:r w:rsidRPr="008A65D3">
        <w:rPr>
          <w:rFonts w:ascii="Times New Roman" w:hAnsi="Times New Roman"/>
          <w:b/>
          <w:i/>
          <w:color w:val="6F0BA6"/>
        </w:rPr>
        <w:t>NOTE: For accessibility, use the table feature in Word to create a table. Repeat headings at top and create a new table for each week or class session.</w:t>
      </w:r>
      <w:r w:rsidR="00850482">
        <w:rPr>
          <w:rFonts w:ascii="Times New Roman" w:hAnsi="Times New Roman"/>
          <w:b/>
          <w:i/>
          <w:color w:val="6F0BA6"/>
        </w:rPr>
        <w:t xml:space="preserve">  (link to fix table reading order issues </w:t>
      </w:r>
      <w:hyperlink r:id="rId9" w:tooltip="link to video for fixing reading order issues on tables" w:history="1">
        <w:r w:rsidR="00850482" w:rsidRPr="0007638A">
          <w:rPr>
            <w:rStyle w:val="Hyperlink"/>
            <w:b/>
            <w:i/>
          </w:rPr>
          <w:t>https://www.youtube.com/watch?v=DAup3SUXa5o</w:t>
        </w:r>
      </w:hyperlink>
      <w:r w:rsidR="00850482">
        <w:rPr>
          <w:rFonts w:ascii="Times New Roman" w:hAnsi="Times New Roman"/>
          <w:b/>
          <w:i/>
          <w:color w:val="6F0BA6"/>
        </w:rPr>
        <w:t xml:space="preserve"> )</w:t>
      </w:r>
    </w:p>
    <w:p w:rsidR="00BE6DDB" w:rsidRPr="008A65D3" w:rsidRDefault="00BE6DDB" w:rsidP="00BE6DDB">
      <w:pPr>
        <w:spacing w:after="0" w:line="240" w:lineRule="auto"/>
        <w:rPr>
          <w:rFonts w:ascii="Times New Roman" w:hAnsi="Times New Roman"/>
        </w:rPr>
      </w:pPr>
      <w:r w:rsidRPr="008A65D3">
        <w:rPr>
          <w:rFonts w:ascii="Times New Roman" w:hAnsi="Times New Roman"/>
        </w:rPr>
        <w:t>Table Example 1:</w:t>
      </w:r>
    </w:p>
    <w:tbl>
      <w:tblPr>
        <w:tblStyle w:val="TableGrid"/>
        <w:tblW w:w="0" w:type="auto"/>
        <w:tblLook w:val="04A0" w:firstRow="1" w:lastRow="0" w:firstColumn="1" w:lastColumn="0" w:noHBand="0" w:noVBand="1"/>
        <w:tblCaption w:val="Example table"/>
        <w:tblDescription w:val="Example of information flow about the unit"/>
      </w:tblPr>
      <w:tblGrid>
        <w:gridCol w:w="3116"/>
        <w:gridCol w:w="3117"/>
        <w:gridCol w:w="3117"/>
      </w:tblGrid>
      <w:tr w:rsidR="00BE6DDB" w:rsidRPr="008A65D3" w:rsidTr="00850482">
        <w:trPr>
          <w:tblHeader/>
        </w:trPr>
        <w:tc>
          <w:tcPr>
            <w:tcW w:w="3116" w:type="dxa"/>
          </w:tcPr>
          <w:p w:rsidR="00BE6DDB" w:rsidRPr="008A65D3" w:rsidRDefault="00BE6DDB" w:rsidP="008A65D3">
            <w:pPr>
              <w:spacing w:after="0" w:line="240" w:lineRule="auto"/>
              <w:rPr>
                <w:rFonts w:ascii="Times New Roman" w:hAnsi="Times New Roman"/>
              </w:rPr>
            </w:pPr>
            <w:r w:rsidRPr="008A65D3">
              <w:rPr>
                <w:rFonts w:ascii="Times New Roman" w:hAnsi="Times New Roman"/>
              </w:rPr>
              <w:t>Unit</w:t>
            </w:r>
          </w:p>
        </w:tc>
        <w:tc>
          <w:tcPr>
            <w:tcW w:w="3117" w:type="dxa"/>
          </w:tcPr>
          <w:p w:rsidR="00BE6DDB" w:rsidRPr="008A65D3" w:rsidRDefault="00BE6DDB" w:rsidP="008A65D3">
            <w:pPr>
              <w:spacing w:after="0" w:line="240" w:lineRule="auto"/>
              <w:rPr>
                <w:rFonts w:ascii="Times New Roman" w:hAnsi="Times New Roman"/>
              </w:rPr>
            </w:pPr>
            <w:r w:rsidRPr="008A65D3">
              <w:rPr>
                <w:rFonts w:ascii="Times New Roman" w:hAnsi="Times New Roman"/>
              </w:rPr>
              <w:t>Instructor Activities</w:t>
            </w:r>
          </w:p>
        </w:tc>
        <w:tc>
          <w:tcPr>
            <w:tcW w:w="3117" w:type="dxa"/>
          </w:tcPr>
          <w:p w:rsidR="00BE6DDB" w:rsidRPr="008A65D3" w:rsidRDefault="00BE6DDB" w:rsidP="008A65D3">
            <w:pPr>
              <w:spacing w:after="0" w:line="240" w:lineRule="auto"/>
              <w:rPr>
                <w:rFonts w:ascii="Times New Roman" w:hAnsi="Times New Roman"/>
              </w:rPr>
            </w:pPr>
            <w:r w:rsidRPr="008A65D3">
              <w:rPr>
                <w:rFonts w:ascii="Times New Roman" w:hAnsi="Times New Roman"/>
              </w:rPr>
              <w:t>Student Activities</w:t>
            </w:r>
          </w:p>
        </w:tc>
      </w:tr>
      <w:tr w:rsidR="00BE6DDB" w:rsidRPr="008A65D3" w:rsidTr="00850482">
        <w:trPr>
          <w:tblHeader/>
        </w:trPr>
        <w:tc>
          <w:tcPr>
            <w:tcW w:w="3116" w:type="dxa"/>
          </w:tcPr>
          <w:p w:rsidR="00BE6DDB" w:rsidRPr="008A65D3" w:rsidRDefault="00BE6DDB" w:rsidP="008A65D3">
            <w:pPr>
              <w:spacing w:after="0" w:line="240" w:lineRule="auto"/>
              <w:rPr>
                <w:rFonts w:ascii="Times New Roman" w:hAnsi="Times New Roman"/>
              </w:rPr>
            </w:pPr>
            <w:r w:rsidRPr="008A65D3">
              <w:rPr>
                <w:rFonts w:ascii="Times New Roman" w:hAnsi="Times New Roman"/>
              </w:rPr>
              <w:t>Unit 1: Dates and Learning outcomes</w:t>
            </w:r>
          </w:p>
        </w:tc>
        <w:tc>
          <w:tcPr>
            <w:tcW w:w="3117" w:type="dxa"/>
          </w:tcPr>
          <w:p w:rsidR="00BE6DDB" w:rsidRPr="008A65D3" w:rsidRDefault="00BE6DDB" w:rsidP="008A65D3">
            <w:pPr>
              <w:spacing w:after="0" w:line="240" w:lineRule="auto"/>
              <w:rPr>
                <w:rFonts w:ascii="Times New Roman" w:hAnsi="Times New Roman"/>
              </w:rPr>
            </w:pPr>
            <w:r w:rsidRPr="008A65D3">
              <w:rPr>
                <w:rFonts w:ascii="Times New Roman" w:hAnsi="Times New Roman"/>
              </w:rPr>
              <w:t>Instructor activities “I do” (e.g. class activity, materials)</w:t>
            </w:r>
          </w:p>
          <w:p w:rsidR="00BE6DDB" w:rsidRPr="008A65D3" w:rsidRDefault="00BE6DDB" w:rsidP="008A65D3">
            <w:pPr>
              <w:spacing w:after="0" w:line="240" w:lineRule="auto"/>
              <w:rPr>
                <w:rFonts w:ascii="Times New Roman" w:hAnsi="Times New Roman"/>
              </w:rPr>
            </w:pPr>
            <w:r w:rsidRPr="008A65D3">
              <w:rPr>
                <w:rFonts w:ascii="Times New Roman" w:hAnsi="Times New Roman"/>
              </w:rPr>
              <w:t>(Formative assessment method, e.g. feedback)</w:t>
            </w:r>
          </w:p>
        </w:tc>
        <w:tc>
          <w:tcPr>
            <w:tcW w:w="3117" w:type="dxa"/>
          </w:tcPr>
          <w:p w:rsidR="00BE6DDB" w:rsidRPr="008A65D3" w:rsidRDefault="00BE6DDB" w:rsidP="008A65D3">
            <w:pPr>
              <w:spacing w:after="0" w:line="240" w:lineRule="auto"/>
              <w:rPr>
                <w:rFonts w:ascii="Times New Roman" w:hAnsi="Times New Roman"/>
              </w:rPr>
            </w:pPr>
            <w:r w:rsidRPr="008A65D3">
              <w:rPr>
                <w:rFonts w:ascii="Times New Roman" w:hAnsi="Times New Roman"/>
              </w:rPr>
              <w:t>Student activities “You do”</w:t>
            </w:r>
            <w:r w:rsidRPr="008A65D3">
              <w:rPr>
                <w:rFonts w:ascii="Times New Roman" w:hAnsi="Times New Roman"/>
              </w:rPr>
              <w:br/>
              <w:t xml:space="preserve"> (e.g. homework, independent work, group work)</w:t>
            </w:r>
          </w:p>
          <w:p w:rsidR="00BE6DDB" w:rsidRPr="008A65D3" w:rsidRDefault="00BE6DDB" w:rsidP="008A65D3">
            <w:pPr>
              <w:spacing w:after="0" w:line="240" w:lineRule="auto"/>
              <w:rPr>
                <w:rFonts w:ascii="Times New Roman" w:hAnsi="Times New Roman"/>
              </w:rPr>
            </w:pPr>
            <w:r w:rsidRPr="008A65D3">
              <w:rPr>
                <w:rFonts w:ascii="Times New Roman" w:hAnsi="Times New Roman"/>
              </w:rPr>
              <w:t>(Formative and Summative assessments)</w:t>
            </w:r>
          </w:p>
          <w:p w:rsidR="00BE6DDB" w:rsidRPr="008A65D3" w:rsidRDefault="00BE6DDB" w:rsidP="008A65D3">
            <w:pPr>
              <w:spacing w:after="0" w:line="240" w:lineRule="auto"/>
              <w:rPr>
                <w:rFonts w:ascii="Times New Roman" w:hAnsi="Times New Roman"/>
              </w:rPr>
            </w:pPr>
          </w:p>
        </w:tc>
      </w:tr>
    </w:tbl>
    <w:p w:rsidR="00BE6DDB" w:rsidRPr="008A65D3" w:rsidRDefault="00BE6DDB" w:rsidP="00BE6DDB">
      <w:pPr>
        <w:spacing w:after="0" w:line="240" w:lineRule="auto"/>
        <w:rPr>
          <w:rFonts w:ascii="Times New Roman" w:hAnsi="Times New Roman"/>
        </w:rPr>
      </w:pPr>
    </w:p>
    <w:p w:rsidR="00BE6DDB" w:rsidRPr="008A65D3" w:rsidRDefault="00BE6DDB" w:rsidP="00BE6DDB">
      <w:pPr>
        <w:spacing w:after="0" w:line="240" w:lineRule="auto"/>
        <w:rPr>
          <w:rFonts w:ascii="Times New Roman" w:hAnsi="Times New Roman"/>
        </w:rPr>
      </w:pPr>
      <w:r w:rsidRPr="008A65D3">
        <w:rPr>
          <w:rFonts w:ascii="Times New Roman" w:hAnsi="Times New Roman"/>
        </w:rPr>
        <w:t>Table Example 2:</w:t>
      </w:r>
    </w:p>
    <w:tbl>
      <w:tblPr>
        <w:tblStyle w:val="TableGrid"/>
        <w:tblW w:w="9288" w:type="dxa"/>
        <w:tblLook w:val="0620" w:firstRow="1" w:lastRow="0" w:firstColumn="0" w:lastColumn="0" w:noHBand="1" w:noVBand="1"/>
        <w:tblCaption w:val="Example table"/>
        <w:tblDescription w:val="table showing how to organize unit information"/>
      </w:tblPr>
      <w:tblGrid>
        <w:gridCol w:w="1261"/>
        <w:gridCol w:w="3337"/>
        <w:gridCol w:w="4690"/>
      </w:tblGrid>
      <w:tr w:rsidR="00BE6DDB" w:rsidRPr="008A65D3" w:rsidTr="00850482">
        <w:trPr>
          <w:tblHeader/>
        </w:trPr>
        <w:tc>
          <w:tcPr>
            <w:tcW w:w="914" w:type="dxa"/>
          </w:tcPr>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Week 1</w:t>
            </w:r>
          </w:p>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June 3</w:t>
            </w:r>
          </w:p>
        </w:tc>
        <w:tc>
          <w:tcPr>
            <w:tcW w:w="3514" w:type="dxa"/>
          </w:tcPr>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Topics</w:t>
            </w:r>
          </w:p>
        </w:tc>
        <w:tc>
          <w:tcPr>
            <w:tcW w:w="4860" w:type="dxa"/>
          </w:tcPr>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Project Timeline</w:t>
            </w:r>
          </w:p>
        </w:tc>
      </w:tr>
      <w:tr w:rsidR="00BE6DDB" w:rsidRPr="008A65D3" w:rsidTr="00850482">
        <w:tc>
          <w:tcPr>
            <w:tcW w:w="914" w:type="dxa"/>
          </w:tcPr>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Synchronous class meeting</w:t>
            </w:r>
          </w:p>
          <w:p w:rsidR="00BE6DDB" w:rsidRPr="008A65D3" w:rsidRDefault="00BE6DDB" w:rsidP="008A65D3">
            <w:pPr>
              <w:spacing w:after="0" w:line="240" w:lineRule="auto"/>
              <w:rPr>
                <w:rFonts w:ascii="Times New Roman" w:eastAsia="Times New Roman" w:hAnsi="Times New Roman"/>
                <w:sz w:val="20"/>
                <w:szCs w:val="20"/>
              </w:rPr>
            </w:pPr>
          </w:p>
        </w:tc>
        <w:tc>
          <w:tcPr>
            <w:tcW w:w="3514" w:type="dxa"/>
          </w:tcPr>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Instructor Introductions</w:t>
            </w:r>
          </w:p>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Student Introductions</w:t>
            </w:r>
          </w:p>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Go over syllabus</w:t>
            </w:r>
          </w:p>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Project Assignments</w:t>
            </w:r>
          </w:p>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Working with your Client</w:t>
            </w:r>
          </w:p>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Project Planning Requirements</w:t>
            </w:r>
          </w:p>
          <w:p w:rsidR="00BE6DDB" w:rsidRPr="008A65D3" w:rsidRDefault="00BE6DDB" w:rsidP="008A65D3">
            <w:pPr>
              <w:spacing w:after="0" w:line="240" w:lineRule="auto"/>
              <w:rPr>
                <w:rFonts w:ascii="Times New Roman" w:eastAsia="Times New Roman" w:hAnsi="Times New Roman"/>
                <w:sz w:val="20"/>
                <w:szCs w:val="20"/>
              </w:rPr>
            </w:pPr>
          </w:p>
        </w:tc>
        <w:tc>
          <w:tcPr>
            <w:tcW w:w="4860" w:type="dxa"/>
          </w:tcPr>
          <w:p w:rsidR="00BE6DDB" w:rsidRPr="008A65D3" w:rsidRDefault="00BE6DDB" w:rsidP="008A65D3">
            <w:p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By June 10:</w:t>
            </w:r>
          </w:p>
          <w:p w:rsidR="00BE6DDB" w:rsidRPr="008A65D3" w:rsidRDefault="00BE6DDB" w:rsidP="008A65D3">
            <w:pPr>
              <w:numPr>
                <w:ilvl w:val="0"/>
                <w:numId w:val="20"/>
              </w:num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Meet with client (online, by phone, in person)</w:t>
            </w:r>
          </w:p>
          <w:p w:rsidR="00BE6DDB" w:rsidRPr="008A65D3" w:rsidRDefault="00BE6DDB" w:rsidP="008A65D3">
            <w:pPr>
              <w:numPr>
                <w:ilvl w:val="0"/>
                <w:numId w:val="20"/>
              </w:numPr>
              <w:spacing w:after="0" w:line="240" w:lineRule="auto"/>
              <w:rPr>
                <w:rFonts w:ascii="Times New Roman" w:eastAsia="Times New Roman" w:hAnsi="Times New Roman"/>
                <w:sz w:val="20"/>
                <w:szCs w:val="20"/>
              </w:rPr>
            </w:pPr>
            <w:r w:rsidRPr="008A65D3">
              <w:rPr>
                <w:rFonts w:ascii="Times New Roman" w:eastAsia="Times New Roman" w:hAnsi="Times New Roman"/>
                <w:sz w:val="20"/>
                <w:szCs w:val="20"/>
              </w:rPr>
              <w:t xml:space="preserve">Begin developing your project plan to include: project overview description, problem statement, timeline for development, ideas for tools needs for development/development platform, potential issues, any costs… </w:t>
            </w:r>
          </w:p>
        </w:tc>
      </w:tr>
    </w:tbl>
    <w:p w:rsidR="00E4021F" w:rsidRPr="008A65D3" w:rsidRDefault="00AD4D7D" w:rsidP="00285496">
      <w:pPr>
        <w:pStyle w:val="Heading1"/>
        <w:rPr>
          <w:rFonts w:eastAsia="MS PGothic"/>
        </w:rPr>
      </w:pPr>
      <w:r w:rsidRPr="00622170">
        <w:t>University Policies:</w:t>
      </w:r>
    </w:p>
    <w:p w:rsidR="007638B2" w:rsidRPr="008A65D3" w:rsidRDefault="007638B2" w:rsidP="0074379E">
      <w:pPr>
        <w:spacing w:after="0" w:line="240" w:lineRule="auto"/>
        <w:rPr>
          <w:rFonts w:ascii="Times New Roman" w:hAnsi="Times New Roman"/>
        </w:rPr>
      </w:pPr>
      <w:r w:rsidRPr="008A65D3">
        <w:rPr>
          <w:rFonts w:ascii="Times New Roman" w:hAnsi="Times New Roman"/>
        </w:rPr>
        <w:t>[This required section includes information about discrimination, scholastic dishonesty, cheating, and plagiarism policies (e.g., honor statement, consequences, examples, etc.).</w:t>
      </w:r>
      <w:r w:rsidR="001E5D8B" w:rsidRPr="008A65D3">
        <w:rPr>
          <w:rFonts w:ascii="Times New Roman" w:hAnsi="Times New Roman"/>
        </w:rPr>
        <w:t>]</w:t>
      </w:r>
    </w:p>
    <w:p w:rsidR="009156C9" w:rsidRPr="008A65D3" w:rsidRDefault="009156C9" w:rsidP="0074379E">
      <w:pPr>
        <w:spacing w:after="0" w:line="240" w:lineRule="auto"/>
        <w:rPr>
          <w:rFonts w:ascii="Times New Roman" w:hAnsi="Times New Roman"/>
        </w:rPr>
      </w:pPr>
    </w:p>
    <w:p w:rsidR="009156C9" w:rsidRPr="00F223D3" w:rsidRDefault="009156C9" w:rsidP="00285496">
      <w:pPr>
        <w:pStyle w:val="Heading2"/>
      </w:pPr>
      <w:r w:rsidRPr="00F223D3">
        <w:t>Academic Integrity:</w:t>
      </w:r>
    </w:p>
    <w:p w:rsidR="009156C9" w:rsidRPr="008A65D3" w:rsidRDefault="001E5D8B" w:rsidP="0074379E">
      <w:pPr>
        <w:spacing w:after="0" w:line="240" w:lineRule="auto"/>
        <w:rPr>
          <w:rFonts w:ascii="Times New Roman" w:hAnsi="Times New Roman"/>
        </w:rPr>
      </w:pPr>
      <w:r w:rsidRPr="008A65D3">
        <w:rPr>
          <w:rFonts w:ascii="Times New Roman" w:hAnsi="Times New Roman"/>
        </w:rPr>
        <w:t xml:space="preserve">The University of Tennessee at Martin has chosen as its primary objective quality undergraduate education. Commitment to this objective must include an obligation by all members of the University </w:t>
      </w:r>
      <w:r w:rsidRPr="008A65D3">
        <w:rPr>
          <w:rFonts w:ascii="Times New Roman" w:hAnsi="Times New Roman"/>
        </w:rPr>
        <w:lastRenderedPageBreak/>
        <w:t xml:space="preserve">community to promote and protect the highest standards of integrity in study, research, instruction and evaluation. Dishonesty or unethical behavior does not belong at an institution dedicated to the promotion of knowledge and learning. Integrity of the academic process requires fair and impartial evaluation by faculty and honest academic conduct by students. Specific integrity attributes can be found: </w:t>
      </w:r>
      <w:hyperlink r:id="rId10" w:tooltip="link to UT Martin academic integrity webpage" w:history="1">
        <w:r w:rsidRPr="008A65D3">
          <w:rPr>
            <w:rStyle w:val="Hyperlink"/>
          </w:rPr>
          <w:t>http://www.utm.edu/departments/conduct/new_academic_integrity.php</w:t>
        </w:r>
      </w:hyperlink>
    </w:p>
    <w:p w:rsidR="009156C9" w:rsidRPr="008A65D3" w:rsidRDefault="009156C9" w:rsidP="0074379E">
      <w:pPr>
        <w:spacing w:after="0" w:line="240" w:lineRule="auto"/>
        <w:rPr>
          <w:rStyle w:val="Emphasis"/>
          <w:rFonts w:ascii="Times New Roman" w:hAnsi="Times New Roman"/>
        </w:rPr>
      </w:pPr>
    </w:p>
    <w:p w:rsidR="009156C9" w:rsidRPr="00F223D3" w:rsidRDefault="001E5D8B" w:rsidP="0074379E">
      <w:pPr>
        <w:pStyle w:val="Heading3"/>
        <w:spacing w:before="0" w:line="240" w:lineRule="auto"/>
        <w:rPr>
          <w:sz w:val="24"/>
        </w:rPr>
      </w:pPr>
      <w:r>
        <w:rPr>
          <w:sz w:val="24"/>
        </w:rPr>
        <w:t>Standard of Conduct</w:t>
      </w:r>
      <w:r w:rsidR="009156C9" w:rsidRPr="00F223D3">
        <w:rPr>
          <w:sz w:val="24"/>
        </w:rPr>
        <w:t>:</w:t>
      </w:r>
    </w:p>
    <w:p w:rsidR="009156C9" w:rsidRPr="008A65D3" w:rsidRDefault="001E5D8B" w:rsidP="0074379E">
      <w:pPr>
        <w:pStyle w:val="ListParagraph"/>
        <w:spacing w:after="0" w:line="240" w:lineRule="auto"/>
        <w:ind w:left="0"/>
        <w:rPr>
          <w:rFonts w:ascii="Times New Roman" w:hAnsi="Times New Roman"/>
        </w:rPr>
      </w:pPr>
      <w:r w:rsidRPr="008A65D3">
        <w:rPr>
          <w:rFonts w:ascii="Times New Roman" w:hAnsi="Times New Roman"/>
        </w:rPr>
        <w:t xml:space="preserve">When persons enroll in The University of Tennessee at Martin, they retain the rights and duties of a citizen. Additionally, they must assume the duties and observe the regulations imposed by the University community.  Specific conduct attributes can be found: </w:t>
      </w:r>
      <w:hyperlink r:id="rId11" w:tooltip="link to UT Martin conduct officer webpage" w:history="1">
        <w:r w:rsidRPr="008A65D3">
          <w:rPr>
            <w:rStyle w:val="Hyperlink"/>
          </w:rPr>
          <w:t>http://www.utm.edu/departments/conduct/conduct.php</w:t>
        </w:r>
      </w:hyperlink>
      <w:r w:rsidRPr="008A65D3">
        <w:rPr>
          <w:rFonts w:ascii="Times New Roman" w:hAnsi="Times New Roman"/>
        </w:rPr>
        <w:t xml:space="preserve"> </w:t>
      </w:r>
    </w:p>
    <w:p w:rsidR="001E5D8B" w:rsidRPr="008A65D3" w:rsidRDefault="001E5D8B" w:rsidP="0074379E">
      <w:pPr>
        <w:pStyle w:val="ListParagraph"/>
        <w:spacing w:after="0" w:line="240" w:lineRule="auto"/>
        <w:ind w:left="0"/>
        <w:rPr>
          <w:rFonts w:ascii="Times New Roman" w:hAnsi="Times New Roman"/>
        </w:rPr>
      </w:pPr>
    </w:p>
    <w:p w:rsidR="009156C9" w:rsidRPr="00F223D3" w:rsidRDefault="009156C9" w:rsidP="00285496">
      <w:pPr>
        <w:pStyle w:val="Heading2"/>
      </w:pPr>
      <w:r w:rsidRPr="00F223D3">
        <w:t>Disability Services:</w:t>
      </w:r>
    </w:p>
    <w:p w:rsidR="000523F9" w:rsidRPr="000523F9" w:rsidRDefault="000523F9" w:rsidP="000523F9">
      <w:pPr>
        <w:pStyle w:val="NormalWeb"/>
        <w:shd w:val="clear" w:color="auto" w:fill="FFFFFF"/>
        <w:rPr>
          <w:color w:val="201F1E"/>
          <w:sz w:val="22"/>
          <w:szCs w:val="22"/>
        </w:rPr>
      </w:pPr>
      <w:r w:rsidRPr="000523F9">
        <w:rPr>
          <w:color w:val="201F1E"/>
          <w:sz w:val="22"/>
          <w:szCs w:val="22"/>
        </w:rPr>
        <w:t xml:space="preserve">The University of Tennessee provides reasonable accommodations (academic adjustments and auxiliary aids) to ensure equal access to educational content and university programs for students with disabilities. Students who are approved for accommodations are responsible for requesting accommodation letters be sent to faculty each semester.  The Office of Disability Services is located at 206-209 Clement Hall.  Contact information:  731.881.7605 or </w:t>
      </w:r>
      <w:hyperlink r:id="rId12" w:history="1">
        <w:r w:rsidRPr="000523F9">
          <w:rPr>
            <w:rStyle w:val="Hyperlink"/>
            <w:szCs w:val="22"/>
          </w:rPr>
          <w:t>DisabilityServices@utm.edu</w:t>
        </w:r>
      </w:hyperlink>
      <w:r w:rsidRPr="000523F9">
        <w:rPr>
          <w:color w:val="201F1E"/>
          <w:sz w:val="22"/>
          <w:szCs w:val="22"/>
        </w:rPr>
        <w:t>.</w:t>
      </w:r>
    </w:p>
    <w:p w:rsidR="009156C9" w:rsidRPr="008A65D3" w:rsidRDefault="009156C9" w:rsidP="008F1FEF">
      <w:pPr>
        <w:pBdr>
          <w:bottom w:val="dotted" w:sz="24" w:space="1" w:color="auto"/>
        </w:pBdr>
        <w:spacing w:after="0" w:line="240" w:lineRule="auto"/>
        <w:rPr>
          <w:rFonts w:ascii="Times New Roman" w:hAnsi="Times New Roman"/>
        </w:rPr>
      </w:pPr>
    </w:p>
    <w:p w:rsidR="009156C9" w:rsidRPr="007B723E" w:rsidRDefault="008F1FEF" w:rsidP="007B723E">
      <w:pPr>
        <w:pStyle w:val="Heading1"/>
      </w:pPr>
      <w:r w:rsidRPr="007B723E">
        <w:t>Other Content Headings that might you might find helpful for your syllabus:</w:t>
      </w:r>
    </w:p>
    <w:p w:rsidR="008F1FEF" w:rsidRPr="008A65D3" w:rsidRDefault="008F1FEF" w:rsidP="0074379E">
      <w:pPr>
        <w:spacing w:after="0" w:line="240" w:lineRule="auto"/>
        <w:rPr>
          <w:rFonts w:ascii="Times New Roman" w:hAnsi="Times New Roman"/>
        </w:rPr>
      </w:pPr>
    </w:p>
    <w:p w:rsidR="008F1FEF" w:rsidRPr="008A65D3" w:rsidRDefault="008F1FEF" w:rsidP="00B4333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i/>
          <w:color w:val="6F0BA6"/>
        </w:rPr>
      </w:pPr>
      <w:r w:rsidRPr="008A65D3">
        <w:rPr>
          <w:rFonts w:ascii="Times New Roman" w:hAnsi="Times New Roman"/>
          <w:b/>
          <w:i/>
          <w:color w:val="6F0BA6"/>
        </w:rPr>
        <w:t>NOTE:</w:t>
      </w:r>
      <w:r w:rsidRPr="008A65D3">
        <w:rPr>
          <w:rFonts w:ascii="Times New Roman" w:hAnsi="Times New Roman"/>
        </w:rPr>
        <w:t xml:space="preserve"> </w:t>
      </w:r>
      <w:r w:rsidRPr="008A65D3">
        <w:rPr>
          <w:rFonts w:ascii="Times New Roman" w:hAnsi="Times New Roman"/>
          <w:b/>
          <w:i/>
          <w:color w:val="6F0BA6"/>
        </w:rPr>
        <w:t>For universal accessibility, if you insert a photo of yourself and a map of your office location, be sure to click on those images and add “alt text” to describe both the photo and the map (right click and select “Format Picture”).</w:t>
      </w:r>
    </w:p>
    <w:p w:rsidR="008F1FEF" w:rsidRPr="008A65D3" w:rsidRDefault="008F1FEF" w:rsidP="008F1FEF">
      <w:pPr>
        <w:spacing w:after="0" w:line="240" w:lineRule="auto"/>
        <w:rPr>
          <w:rFonts w:ascii="Times New Roman" w:hAnsi="Times New Roman"/>
          <w:b/>
          <w:i/>
          <w:color w:val="6F0BA6"/>
        </w:rPr>
      </w:pPr>
    </w:p>
    <w:p w:rsidR="008F1FEF" w:rsidRPr="008A65D3" w:rsidRDefault="00F53266" w:rsidP="008F1FEF">
      <w:pPr>
        <w:spacing w:after="0" w:line="240" w:lineRule="auto"/>
        <w:rPr>
          <w:rFonts w:ascii="Times New Roman" w:hAnsi="Times New Roman"/>
        </w:rPr>
      </w:pPr>
      <w:r w:rsidRPr="008A65D3">
        <w:rPr>
          <w:rFonts w:ascii="Times New Roman" w:hAnsi="Times New Roman"/>
          <w:noProof/>
        </w:rPr>
        <w:drawing>
          <wp:inline distT="0" distB="0" distL="0" distR="0">
            <wp:extent cx="1371600" cy="1371600"/>
            <wp:effectExtent l="0" t="0" r="0" b="0"/>
            <wp:docPr id="1" name="Picture 2" descr="This is a photo of me, Dr. Jane Doe.  I have short brown hair and wear glasses." title="M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photo of me, Dr. Jane Doe.  I have short brown hair and wear glasses." title="My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8A65D3">
        <w:rPr>
          <w:rFonts w:ascii="Times New Roman" w:hAnsi="Times New Roman"/>
          <w:noProof/>
        </w:rPr>
        <w:drawing>
          <wp:inline distT="0" distB="0" distL="0" distR="0">
            <wp:extent cx="1766569" cy="1380490"/>
            <wp:effectExtent l="0" t="0" r="0" b="0"/>
            <wp:docPr id="2" name="Picture 3" descr="Gooch Hall is located between the McCombs Center and the Business building. My office is room 115 (first floor)." title="Directions to my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ooch Hall is located between the McCombs Center and the Business building. My office is room 115 (first floor)." title="Directions to my office"/>
                    <pic:cNvPicPr/>
                  </pic:nvPicPr>
                  <pic:blipFill>
                    <a:blip r:embed="rId14"/>
                    <a:stretch>
                      <a:fillRect/>
                    </a:stretch>
                  </pic:blipFill>
                  <pic:spPr>
                    <a:xfrm>
                      <a:off x="0" y="0"/>
                      <a:ext cx="1765935" cy="1380490"/>
                    </a:xfrm>
                    <a:prstGeom prst="rect">
                      <a:avLst/>
                    </a:prstGeom>
                  </pic:spPr>
                </pic:pic>
              </a:graphicData>
            </a:graphic>
          </wp:inline>
        </w:drawing>
      </w:r>
    </w:p>
    <w:p w:rsidR="008F1FEF" w:rsidRDefault="008F1FEF" w:rsidP="0074379E">
      <w:pPr>
        <w:pStyle w:val="Heading2"/>
      </w:pPr>
    </w:p>
    <w:p w:rsidR="009156C9" w:rsidRPr="007B723E" w:rsidRDefault="007638B2" w:rsidP="007B723E">
      <w:pPr>
        <w:pStyle w:val="Heading2"/>
      </w:pPr>
      <w:r w:rsidRPr="007B723E">
        <w:t>C</w:t>
      </w:r>
      <w:r w:rsidR="009156C9" w:rsidRPr="007B723E">
        <w:t>ourse Outline/Assignments/Units of Instruction/Clinic Schedule:</w:t>
      </w:r>
    </w:p>
    <w:p w:rsidR="00AD4D7D" w:rsidRPr="008A65D3" w:rsidRDefault="007638B2" w:rsidP="0074379E">
      <w:pPr>
        <w:spacing w:after="0" w:line="240" w:lineRule="auto"/>
        <w:rPr>
          <w:rFonts w:ascii="Times New Roman" w:hAnsi="Times New Roman"/>
          <w:b/>
          <w:i/>
          <w:color w:val="6324FF"/>
        </w:rPr>
      </w:pPr>
      <w:r w:rsidRPr="008A65D3">
        <w:rPr>
          <w:rFonts w:ascii="Times New Roman" w:hAnsi="Times New Roman"/>
        </w:rPr>
        <w:t xml:space="preserve">[This section typically includes a table </w:t>
      </w:r>
      <w:r w:rsidR="00AD4D7D" w:rsidRPr="008A65D3">
        <w:rPr>
          <w:rFonts w:ascii="Times New Roman" w:hAnsi="Times New Roman"/>
        </w:rPr>
        <w:t xml:space="preserve">or list </w:t>
      </w:r>
      <w:r w:rsidRPr="008A65D3">
        <w:rPr>
          <w:rFonts w:ascii="Times New Roman" w:hAnsi="Times New Roman"/>
        </w:rPr>
        <w:t>with the tentative calendar, topics, and assignments, dates for exams and due dates, special events, etc.]</w:t>
      </w:r>
      <w:r w:rsidR="00AD4D7D" w:rsidRPr="008A65D3">
        <w:rPr>
          <w:rFonts w:ascii="Times New Roman" w:hAnsi="Times New Roman"/>
        </w:rPr>
        <w:t xml:space="preserve">  This is highly recommended but</w:t>
      </w:r>
      <w:r w:rsidR="00F148C7" w:rsidRPr="008A65D3">
        <w:rPr>
          <w:rFonts w:ascii="Times New Roman" w:hAnsi="Times New Roman"/>
        </w:rPr>
        <w:t xml:space="preserve"> this section</w:t>
      </w:r>
      <w:r w:rsidR="00AD4D7D" w:rsidRPr="008A65D3">
        <w:rPr>
          <w:rFonts w:ascii="Times New Roman" w:hAnsi="Times New Roman"/>
        </w:rPr>
        <w:t xml:space="preserve"> may also refer students to a dynamic document, a calendar or other page on Blackboard course site, or be posted as a graphic. Major dates for assignments should not be changed or students should be given reasonable </w:t>
      </w:r>
      <w:r w:rsidR="00F148C7" w:rsidRPr="008A65D3">
        <w:rPr>
          <w:rFonts w:ascii="Times New Roman" w:hAnsi="Times New Roman"/>
        </w:rPr>
        <w:t xml:space="preserve">advanced </w:t>
      </w:r>
      <w:r w:rsidR="00AD4D7D" w:rsidRPr="008A65D3">
        <w:rPr>
          <w:rFonts w:ascii="Times New Roman" w:hAnsi="Times New Roman"/>
        </w:rPr>
        <w:t>notice.</w:t>
      </w:r>
      <w:r w:rsidR="00F148C7" w:rsidRPr="008A65D3">
        <w:rPr>
          <w:rFonts w:ascii="Times New Roman" w:hAnsi="Times New Roman"/>
        </w:rPr>
        <w:t xml:space="preserve">] </w:t>
      </w:r>
      <w:r w:rsidR="008F1FEF" w:rsidRPr="008A65D3">
        <w:rPr>
          <w:rFonts w:ascii="Times New Roman" w:hAnsi="Times New Roman"/>
        </w:rPr>
        <w:t>[</w:t>
      </w:r>
      <w:r w:rsidR="00F81286" w:rsidRPr="008A65D3">
        <w:rPr>
          <w:rFonts w:ascii="Times New Roman" w:hAnsi="Times New Roman"/>
        </w:rPr>
        <w:t xml:space="preserve">You can </w:t>
      </w:r>
      <w:r w:rsidR="002C6882" w:rsidRPr="008A65D3">
        <w:rPr>
          <w:rFonts w:ascii="Times New Roman" w:hAnsi="Times New Roman"/>
        </w:rPr>
        <w:t xml:space="preserve">also </w:t>
      </w:r>
      <w:r w:rsidR="00F81286" w:rsidRPr="008A65D3">
        <w:rPr>
          <w:rFonts w:ascii="Times New Roman" w:hAnsi="Times New Roman"/>
        </w:rPr>
        <w:t>i</w:t>
      </w:r>
      <w:r w:rsidR="00AD4D7D" w:rsidRPr="008A65D3">
        <w:rPr>
          <w:rFonts w:ascii="Times New Roman" w:hAnsi="Times New Roman"/>
        </w:rPr>
        <w:t>nclude important dates in the academic</w:t>
      </w:r>
      <w:r w:rsidR="00F148C7" w:rsidRPr="008A65D3">
        <w:rPr>
          <w:rFonts w:ascii="Times New Roman" w:hAnsi="Times New Roman"/>
        </w:rPr>
        <w:t xml:space="preserve"> calendar either here or added to </w:t>
      </w:r>
      <w:r w:rsidR="00AD4D7D" w:rsidRPr="008A65D3">
        <w:rPr>
          <w:rFonts w:ascii="Times New Roman" w:hAnsi="Times New Roman"/>
        </w:rPr>
        <w:t xml:space="preserve">your site’s Blackboard calendar (e.g. last day to add classes, academic closings and breaks, last </w:t>
      </w:r>
      <w:r w:rsidR="002C6882" w:rsidRPr="008A65D3">
        <w:rPr>
          <w:rFonts w:ascii="Times New Roman" w:hAnsi="Times New Roman"/>
        </w:rPr>
        <w:t>day to drop a course with “WD,”</w:t>
      </w:r>
      <w:r w:rsidR="00AD4D7D" w:rsidRPr="008A65D3">
        <w:rPr>
          <w:rFonts w:ascii="Times New Roman" w:hAnsi="Times New Roman"/>
        </w:rPr>
        <w:t xml:space="preserve"> last day to drop a course without “F” and last day of classes and final exam days.</w:t>
      </w:r>
      <w:r w:rsidR="008F1FEF" w:rsidRPr="008A65D3">
        <w:rPr>
          <w:rFonts w:ascii="Times New Roman" w:hAnsi="Times New Roman"/>
        </w:rPr>
        <w:t>]</w:t>
      </w:r>
    </w:p>
    <w:p w:rsidR="00131E2A" w:rsidRPr="008A65D3" w:rsidRDefault="00131E2A" w:rsidP="00131E2A">
      <w:pPr>
        <w:spacing w:after="0" w:line="240" w:lineRule="auto"/>
        <w:rPr>
          <w:rFonts w:ascii="Times New Roman" w:hAnsi="Times New Roman"/>
          <w:b/>
          <w:sz w:val="24"/>
        </w:rPr>
      </w:pPr>
    </w:p>
    <w:p w:rsidR="00131E2A" w:rsidRPr="00F223D3" w:rsidRDefault="00131E2A" w:rsidP="007B723E">
      <w:pPr>
        <w:pStyle w:val="Heading2"/>
      </w:pPr>
      <w:r w:rsidRPr="00F223D3">
        <w:lastRenderedPageBreak/>
        <w:t>Programmatic Outcomes / Department Goals:</w:t>
      </w:r>
    </w:p>
    <w:p w:rsidR="00131E2A" w:rsidRPr="008A65D3" w:rsidRDefault="00131E2A" w:rsidP="00131E2A">
      <w:pPr>
        <w:spacing w:after="0" w:line="240" w:lineRule="auto"/>
        <w:rPr>
          <w:rFonts w:ascii="Times New Roman" w:hAnsi="Times New Roman"/>
        </w:rPr>
      </w:pPr>
      <w:r w:rsidRPr="008A65D3">
        <w:rPr>
          <w:rFonts w:ascii="Times New Roman" w:hAnsi="Times New Roman"/>
        </w:rPr>
        <w:t>[The learning outcomes may include programmatic outcomes; this section may also mention the mission of the program or program goals.]</w:t>
      </w:r>
    </w:p>
    <w:p w:rsidR="00131E2A" w:rsidRPr="008A65D3" w:rsidRDefault="00131E2A" w:rsidP="00131E2A">
      <w:pPr>
        <w:spacing w:after="0" w:line="240" w:lineRule="auto"/>
        <w:rPr>
          <w:rFonts w:ascii="Times New Roman" w:hAnsi="Times New Roman"/>
          <w:b/>
          <w:sz w:val="24"/>
        </w:rPr>
      </w:pPr>
    </w:p>
    <w:p w:rsidR="00131E2A" w:rsidRPr="008A65D3" w:rsidRDefault="00131E2A" w:rsidP="007B723E">
      <w:pPr>
        <w:pStyle w:val="Heading2"/>
      </w:pPr>
      <w:r w:rsidRPr="008A65D3">
        <w:t xml:space="preserve">Value Proposition:  </w:t>
      </w:r>
    </w:p>
    <w:p w:rsidR="00E7252A" w:rsidRDefault="00131E2A" w:rsidP="00131E2A">
      <w:r w:rsidRPr="008A65D3">
        <w:rPr>
          <w:rFonts w:ascii="Times New Roman" w:hAnsi="Times New Roman"/>
        </w:rPr>
        <w:t>[The instructor’s statement regarding the value (worth) of this course. This statement makes explicit for the student the value of learning in this course.]</w:t>
      </w:r>
    </w:p>
    <w:p w:rsidR="008F1FEF" w:rsidRPr="00F223D3" w:rsidRDefault="008F1FEF" w:rsidP="007B723E">
      <w:pPr>
        <w:pStyle w:val="Heading2"/>
      </w:pPr>
      <w:r w:rsidRPr="00F223D3">
        <w:t>Your Role in Improving Teaching and Learning Through Course Assessment:</w:t>
      </w:r>
    </w:p>
    <w:p w:rsidR="008F1FEF" w:rsidRPr="008A65D3" w:rsidRDefault="008F1FEF" w:rsidP="008F1FEF">
      <w:pPr>
        <w:spacing w:after="0" w:line="240" w:lineRule="auto"/>
        <w:rPr>
          <w:rFonts w:ascii="Times New Roman" w:hAnsi="Times New Roman"/>
        </w:rPr>
      </w:pPr>
      <w:r w:rsidRPr="008A65D3">
        <w:rPr>
          <w:rFonts w:ascii="Times New Roman" w:hAnsi="Times New Roman"/>
        </w:rPr>
        <w:t>At UT, it is our collective responsibility to improve the state of teaching and learning. During the semester, you may be requested to assess aspects of this course either during class or at the completion of the class. You are encouraged to respond to these various forms of assessment as a means of continuing to improve the quality of the UT learning experience.</w:t>
      </w:r>
    </w:p>
    <w:p w:rsidR="008F1FEF" w:rsidRPr="008A65D3" w:rsidRDefault="008F1FEF" w:rsidP="008F1FEF">
      <w:pPr>
        <w:spacing w:after="0" w:line="240" w:lineRule="auto"/>
        <w:rPr>
          <w:rFonts w:ascii="Times New Roman" w:hAnsi="Times New Roman"/>
          <w:sz w:val="16"/>
          <w:szCs w:val="16"/>
        </w:rPr>
      </w:pPr>
    </w:p>
    <w:p w:rsidR="00131E2A" w:rsidRPr="00F223D3" w:rsidRDefault="00131E2A" w:rsidP="007B723E">
      <w:pPr>
        <w:pStyle w:val="Heading2"/>
      </w:pPr>
      <w:r w:rsidRPr="00F223D3">
        <w:t xml:space="preserve">Learning Environment: </w:t>
      </w:r>
    </w:p>
    <w:p w:rsidR="00131E2A" w:rsidRPr="008A65D3" w:rsidRDefault="00131E2A" w:rsidP="00131E2A">
      <w:pPr>
        <w:spacing w:after="0" w:line="240" w:lineRule="auto"/>
        <w:rPr>
          <w:rFonts w:ascii="Times New Roman" w:hAnsi="Times New Roman"/>
        </w:rPr>
      </w:pPr>
      <w:r w:rsidRPr="008A65D3">
        <w:rPr>
          <w:rFonts w:ascii="Times New Roman" w:hAnsi="Times New Roman"/>
        </w:rPr>
        <w:t xml:space="preserve">[This section provides students with the instructor’s vision of what take place in the class.  It includes information about the methods of instruction, the role of the student, the role of the faculty member, what will take place in class, out of class, the tools for learning, etc. This section provides an opportunity to present the notion of shared responsibility for learning.  A useful table with examples is provided below: </w:t>
      </w:r>
    </w:p>
    <w:p w:rsidR="00131E2A" w:rsidRPr="008A65D3" w:rsidRDefault="00131E2A" w:rsidP="00131E2A">
      <w:pPr>
        <w:spacing w:after="0" w:line="240" w:lineRule="auto"/>
        <w:rPr>
          <w:rFonts w:ascii="Times New Roman" w:hAnsi="Times New Roman"/>
          <w:sz w:val="16"/>
          <w:szCs w:val="16"/>
        </w:rPr>
      </w:pPr>
    </w:p>
    <w:p w:rsidR="00131E2A" w:rsidRPr="001423B0" w:rsidRDefault="00131E2A" w:rsidP="001423B0">
      <w:pPr>
        <w:spacing w:after="0"/>
        <w:ind w:firstLine="360"/>
        <w:rPr>
          <w:rFonts w:ascii="Times New Roman" w:hAnsi="Times New Roman"/>
        </w:rPr>
      </w:pPr>
      <w:r w:rsidRPr="001423B0">
        <w:rPr>
          <w:rFonts w:ascii="Times New Roman" w:hAnsi="Times New Roman"/>
        </w:rPr>
        <w:t xml:space="preserve">Student’s Responsibility </w:t>
      </w:r>
      <w:r w:rsidRPr="001423B0">
        <w:rPr>
          <w:rFonts w:ascii="Times New Roman" w:hAnsi="Times New Roman"/>
        </w:rPr>
        <w:tab/>
      </w:r>
    </w:p>
    <w:p w:rsidR="00131E2A" w:rsidRPr="008A65D3" w:rsidRDefault="00131E2A" w:rsidP="00131E2A">
      <w:pPr>
        <w:pStyle w:val="ListParagraph"/>
        <w:numPr>
          <w:ilvl w:val="0"/>
          <w:numId w:val="1"/>
        </w:numPr>
        <w:spacing w:after="0" w:line="240" w:lineRule="auto"/>
        <w:rPr>
          <w:rFonts w:ascii="Times New Roman" w:hAnsi="Times New Roman"/>
        </w:rPr>
      </w:pPr>
      <w:r w:rsidRPr="008A65D3">
        <w:rPr>
          <w:rFonts w:ascii="Times New Roman" w:hAnsi="Times New Roman"/>
        </w:rPr>
        <w:t>Be prepared for all classes</w:t>
      </w:r>
      <w:r w:rsidRPr="008A65D3">
        <w:rPr>
          <w:rFonts w:ascii="Times New Roman" w:hAnsi="Times New Roman"/>
        </w:rPr>
        <w:tab/>
      </w:r>
    </w:p>
    <w:p w:rsidR="00131E2A" w:rsidRPr="008A65D3" w:rsidRDefault="00131E2A" w:rsidP="00131E2A">
      <w:pPr>
        <w:pStyle w:val="ListParagraph"/>
        <w:numPr>
          <w:ilvl w:val="0"/>
          <w:numId w:val="1"/>
        </w:numPr>
        <w:spacing w:after="0" w:line="240" w:lineRule="auto"/>
        <w:rPr>
          <w:rFonts w:ascii="Times New Roman" w:hAnsi="Times New Roman"/>
        </w:rPr>
      </w:pPr>
      <w:r w:rsidRPr="008A65D3">
        <w:rPr>
          <w:rFonts w:ascii="Times New Roman" w:hAnsi="Times New Roman"/>
        </w:rPr>
        <w:t>Be respectful of others</w:t>
      </w:r>
    </w:p>
    <w:p w:rsidR="00131E2A" w:rsidRPr="008A65D3" w:rsidRDefault="00131E2A" w:rsidP="00131E2A">
      <w:pPr>
        <w:pStyle w:val="ListParagraph"/>
        <w:numPr>
          <w:ilvl w:val="0"/>
          <w:numId w:val="1"/>
        </w:numPr>
        <w:spacing w:after="0" w:line="240" w:lineRule="auto"/>
        <w:rPr>
          <w:rFonts w:ascii="Times New Roman" w:hAnsi="Times New Roman"/>
        </w:rPr>
      </w:pPr>
      <w:r w:rsidRPr="008A65D3">
        <w:rPr>
          <w:rFonts w:ascii="Times New Roman" w:hAnsi="Times New Roman"/>
        </w:rPr>
        <w:t>Actively contribute to the learning activities in class</w:t>
      </w:r>
    </w:p>
    <w:p w:rsidR="00131E2A" w:rsidRPr="008A65D3" w:rsidRDefault="00131E2A" w:rsidP="00131E2A">
      <w:pPr>
        <w:pStyle w:val="ListParagraph"/>
        <w:numPr>
          <w:ilvl w:val="0"/>
          <w:numId w:val="1"/>
        </w:numPr>
        <w:spacing w:after="0" w:line="240" w:lineRule="auto"/>
        <w:rPr>
          <w:rFonts w:ascii="Times New Roman" w:hAnsi="Times New Roman"/>
        </w:rPr>
      </w:pPr>
      <w:r w:rsidRPr="008A65D3">
        <w:rPr>
          <w:rFonts w:ascii="Times New Roman" w:hAnsi="Times New Roman"/>
        </w:rPr>
        <w:t>Abide by the UT Honor Code</w:t>
      </w:r>
    </w:p>
    <w:p w:rsidR="00131E2A" w:rsidRPr="008A65D3" w:rsidRDefault="00131E2A" w:rsidP="007B0D5E">
      <w:pPr>
        <w:spacing w:after="0" w:line="240" w:lineRule="auto"/>
        <w:rPr>
          <w:rFonts w:ascii="Times New Roman" w:hAnsi="Times New Roman"/>
          <w:sz w:val="16"/>
          <w:szCs w:val="16"/>
        </w:rPr>
      </w:pPr>
      <w:r w:rsidRPr="008A65D3">
        <w:rPr>
          <w:rFonts w:ascii="Times New Roman" w:hAnsi="Times New Roman"/>
        </w:rPr>
        <w:tab/>
      </w:r>
    </w:p>
    <w:p w:rsidR="00131E2A" w:rsidRPr="007B723E" w:rsidRDefault="00131E2A" w:rsidP="007B723E">
      <w:pPr>
        <w:ind w:firstLine="360"/>
        <w:rPr>
          <w:rFonts w:ascii="Times New Roman" w:hAnsi="Times New Roman"/>
        </w:rPr>
      </w:pPr>
      <w:r w:rsidRPr="007B723E">
        <w:rPr>
          <w:rFonts w:ascii="Times New Roman" w:hAnsi="Times New Roman"/>
        </w:rPr>
        <w:t>Instructor’s Responsibility</w:t>
      </w:r>
    </w:p>
    <w:p w:rsidR="00131E2A" w:rsidRPr="008A65D3" w:rsidRDefault="00131E2A" w:rsidP="00131E2A">
      <w:pPr>
        <w:pStyle w:val="ListParagraph"/>
        <w:numPr>
          <w:ilvl w:val="0"/>
          <w:numId w:val="2"/>
        </w:numPr>
        <w:spacing w:after="0" w:line="240" w:lineRule="auto"/>
        <w:rPr>
          <w:rFonts w:ascii="Times New Roman" w:hAnsi="Times New Roman"/>
        </w:rPr>
      </w:pPr>
      <w:r w:rsidRPr="008A65D3">
        <w:rPr>
          <w:rFonts w:ascii="Times New Roman" w:hAnsi="Times New Roman"/>
        </w:rPr>
        <w:t>Be prepared for all classes</w:t>
      </w:r>
    </w:p>
    <w:p w:rsidR="00131E2A" w:rsidRPr="008A65D3" w:rsidRDefault="00131E2A" w:rsidP="00131E2A">
      <w:pPr>
        <w:pStyle w:val="ListParagraph"/>
        <w:numPr>
          <w:ilvl w:val="0"/>
          <w:numId w:val="2"/>
        </w:numPr>
        <w:spacing w:after="0" w:line="240" w:lineRule="auto"/>
        <w:rPr>
          <w:rFonts w:ascii="Times New Roman" w:hAnsi="Times New Roman"/>
        </w:rPr>
      </w:pPr>
      <w:r w:rsidRPr="008A65D3">
        <w:rPr>
          <w:rFonts w:ascii="Times New Roman" w:hAnsi="Times New Roman"/>
        </w:rPr>
        <w:t>Evaluate all fairly and equally</w:t>
      </w:r>
    </w:p>
    <w:p w:rsidR="00131E2A" w:rsidRPr="008A65D3" w:rsidRDefault="00131E2A" w:rsidP="00131E2A">
      <w:pPr>
        <w:pStyle w:val="ListParagraph"/>
        <w:numPr>
          <w:ilvl w:val="0"/>
          <w:numId w:val="2"/>
        </w:numPr>
        <w:spacing w:after="0" w:line="240" w:lineRule="auto"/>
        <w:rPr>
          <w:rFonts w:ascii="Times New Roman" w:hAnsi="Times New Roman"/>
        </w:rPr>
      </w:pPr>
      <w:r w:rsidRPr="008A65D3">
        <w:rPr>
          <w:rFonts w:ascii="Times New Roman" w:hAnsi="Times New Roman"/>
        </w:rPr>
        <w:t>Be respectful of all students</w:t>
      </w:r>
    </w:p>
    <w:p w:rsidR="00131E2A" w:rsidRPr="008A65D3" w:rsidRDefault="00131E2A" w:rsidP="00131E2A">
      <w:pPr>
        <w:pStyle w:val="ListParagraph"/>
        <w:numPr>
          <w:ilvl w:val="0"/>
          <w:numId w:val="2"/>
        </w:numPr>
        <w:spacing w:after="0" w:line="240" w:lineRule="auto"/>
        <w:rPr>
          <w:rFonts w:ascii="Times New Roman" w:hAnsi="Times New Roman"/>
        </w:rPr>
      </w:pPr>
      <w:r w:rsidRPr="008A65D3">
        <w:rPr>
          <w:rFonts w:ascii="Times New Roman" w:hAnsi="Times New Roman"/>
        </w:rPr>
        <w:t>Create and facilitate meaningful learning activities</w:t>
      </w:r>
    </w:p>
    <w:p w:rsidR="00E7252A" w:rsidRDefault="00131E2A" w:rsidP="00131E2A">
      <w:r w:rsidRPr="008A65D3">
        <w:rPr>
          <w:rFonts w:ascii="Times New Roman" w:hAnsi="Times New Roman"/>
        </w:rPr>
        <w:t>Behave according to University codes of conduct</w:t>
      </w:r>
    </w:p>
    <w:p w:rsidR="008F1FEF" w:rsidRPr="00F223D3" w:rsidRDefault="008F1FEF" w:rsidP="007B723E">
      <w:pPr>
        <w:pStyle w:val="Heading2"/>
      </w:pPr>
      <w:r w:rsidRPr="00F223D3">
        <w:t>Required Equipment:</w:t>
      </w:r>
    </w:p>
    <w:p w:rsidR="008F1FEF" w:rsidRPr="008A65D3" w:rsidRDefault="008F1FEF" w:rsidP="008F1FEF">
      <w:pPr>
        <w:spacing w:after="0" w:line="240" w:lineRule="auto"/>
        <w:rPr>
          <w:rFonts w:ascii="Times New Roman" w:hAnsi="Times New Roman"/>
        </w:rPr>
      </w:pPr>
      <w:r w:rsidRPr="008A65D3">
        <w:rPr>
          <w:rFonts w:ascii="Times New Roman" w:hAnsi="Times New Roman"/>
        </w:rPr>
        <w:t>[This section includes any required equipment, such as a certain type of computer, headset with a microphone, etc.]</w:t>
      </w:r>
    </w:p>
    <w:p w:rsidR="008F1FEF" w:rsidRPr="008A65D3" w:rsidRDefault="008F1FEF" w:rsidP="008F1FEF">
      <w:pPr>
        <w:spacing w:after="0" w:line="240" w:lineRule="auto"/>
        <w:rPr>
          <w:rFonts w:ascii="Times New Roman" w:hAnsi="Times New Roman"/>
          <w:sz w:val="16"/>
          <w:szCs w:val="16"/>
        </w:rPr>
      </w:pPr>
    </w:p>
    <w:p w:rsidR="008F1FEF" w:rsidRPr="00F223D3" w:rsidRDefault="008F1FEF" w:rsidP="007B723E">
      <w:pPr>
        <w:pStyle w:val="Heading2"/>
      </w:pPr>
      <w:r w:rsidRPr="00F223D3">
        <w:t>How to Be Successful In This Course:</w:t>
      </w:r>
    </w:p>
    <w:p w:rsidR="008F1FEF" w:rsidRPr="008A65D3" w:rsidRDefault="008F1FEF" w:rsidP="008F1FEF">
      <w:pPr>
        <w:spacing w:after="0" w:line="240" w:lineRule="auto"/>
        <w:rPr>
          <w:rFonts w:ascii="Times New Roman" w:hAnsi="Times New Roman"/>
          <w:sz w:val="16"/>
          <w:szCs w:val="16"/>
        </w:rPr>
      </w:pPr>
      <w:r w:rsidRPr="008A65D3">
        <w:rPr>
          <w:rFonts w:ascii="Times New Roman" w:hAnsi="Times New Roman"/>
        </w:rPr>
        <w:t>[This could span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w:t>
      </w:r>
      <w:r w:rsidRPr="008A65D3">
        <w:rPr>
          <w:rFonts w:ascii="Times New Roman" w:hAnsi="Times New Roman"/>
        </w:rPr>
        <w:br/>
      </w:r>
    </w:p>
    <w:p w:rsidR="008F1FEF" w:rsidRPr="00F223D3" w:rsidRDefault="008F1FEF" w:rsidP="007B723E">
      <w:pPr>
        <w:pStyle w:val="Heading2"/>
      </w:pPr>
      <w:r w:rsidRPr="00F223D3">
        <w:t xml:space="preserve">Course Feedback: </w:t>
      </w:r>
    </w:p>
    <w:p w:rsidR="008F1FEF" w:rsidRPr="008A65D3" w:rsidRDefault="008F1FEF" w:rsidP="008F1FEF">
      <w:pPr>
        <w:spacing w:after="0" w:line="240" w:lineRule="auto"/>
        <w:ind w:left="-90"/>
        <w:rPr>
          <w:rFonts w:ascii="Times New Roman" w:hAnsi="Times New Roman"/>
          <w:sz w:val="16"/>
          <w:szCs w:val="16"/>
        </w:rPr>
      </w:pPr>
      <w:r w:rsidRPr="008A65D3">
        <w:rPr>
          <w:rFonts w:ascii="Times New Roman" w:hAnsi="Times New Roman"/>
        </w:rPr>
        <w:t>[This section may include methods of feedback to faculty member that will be used, such as formative feedback mechanisms during the semester.]</w:t>
      </w:r>
      <w:r w:rsidRPr="008A65D3">
        <w:rPr>
          <w:rFonts w:ascii="Times New Roman" w:hAnsi="Times New Roman"/>
        </w:rPr>
        <w:br/>
      </w:r>
    </w:p>
    <w:p w:rsidR="008F1FEF" w:rsidRPr="00F126E7" w:rsidRDefault="008F1FEF" w:rsidP="007B723E">
      <w:pPr>
        <w:pStyle w:val="Heading1"/>
      </w:pPr>
      <w:r w:rsidRPr="00F126E7">
        <w:t xml:space="preserve">Key Campus Resources </w:t>
      </w:r>
      <w:proofErr w:type="gramStart"/>
      <w:r w:rsidRPr="00F126E7">
        <w:t>For</w:t>
      </w:r>
      <w:proofErr w:type="gramEnd"/>
      <w:r w:rsidRPr="00F126E7">
        <w:t xml:space="preserve"> Students:</w:t>
      </w:r>
    </w:p>
    <w:p w:rsidR="008F1FEF" w:rsidRPr="008A65D3" w:rsidRDefault="00AE6267" w:rsidP="008F1FEF">
      <w:pPr>
        <w:pStyle w:val="ListParagraph"/>
        <w:numPr>
          <w:ilvl w:val="0"/>
          <w:numId w:val="8"/>
        </w:numPr>
        <w:spacing w:after="0" w:line="240" w:lineRule="auto"/>
        <w:ind w:left="360"/>
        <w:rPr>
          <w:rFonts w:ascii="Times New Roman" w:hAnsi="Times New Roman"/>
        </w:rPr>
      </w:pPr>
      <w:hyperlink r:id="rId15" w:history="1">
        <w:r w:rsidR="008F1FEF" w:rsidRPr="008A65D3">
          <w:rPr>
            <w:rStyle w:val="Hyperlink"/>
          </w:rPr>
          <w:t>Undergraduate &amp; Graduate Catalog</w:t>
        </w:r>
      </w:hyperlink>
      <w:r w:rsidR="008F1FEF" w:rsidRPr="008A65D3">
        <w:rPr>
          <w:rFonts w:ascii="Times New Roman" w:hAnsi="Times New Roman"/>
        </w:rPr>
        <w:t>:  (Listing of academic programs, courses, and policies)</w:t>
      </w:r>
    </w:p>
    <w:p w:rsidR="008F1FEF" w:rsidRPr="008A65D3" w:rsidRDefault="00AE6267" w:rsidP="008F1FEF">
      <w:pPr>
        <w:pStyle w:val="ListParagraph"/>
        <w:numPr>
          <w:ilvl w:val="0"/>
          <w:numId w:val="8"/>
        </w:numPr>
        <w:spacing w:after="0" w:line="240" w:lineRule="auto"/>
        <w:ind w:left="360"/>
        <w:rPr>
          <w:rFonts w:ascii="Times New Roman" w:hAnsi="Times New Roman"/>
        </w:rPr>
      </w:pPr>
      <w:hyperlink r:id="rId16" w:history="1">
        <w:r w:rsidR="008F1FEF" w:rsidRPr="008A65D3">
          <w:rPr>
            <w:rStyle w:val="Hyperlink"/>
          </w:rPr>
          <w:t>Important Dates</w:t>
        </w:r>
      </w:hyperlink>
      <w:r w:rsidR="008F1FEF" w:rsidRPr="008A65D3">
        <w:rPr>
          <w:rFonts w:ascii="Times New Roman" w:hAnsi="Times New Roman"/>
        </w:rPr>
        <w:t>: (add/drop, payments)</w:t>
      </w:r>
    </w:p>
    <w:p w:rsidR="008F1FEF" w:rsidRPr="008A65D3" w:rsidRDefault="00AE6267" w:rsidP="008F1FEF">
      <w:pPr>
        <w:pStyle w:val="ListParagraph"/>
        <w:numPr>
          <w:ilvl w:val="0"/>
          <w:numId w:val="8"/>
        </w:numPr>
        <w:spacing w:after="0" w:line="240" w:lineRule="auto"/>
        <w:ind w:left="360"/>
        <w:rPr>
          <w:rFonts w:ascii="Times New Roman" w:hAnsi="Times New Roman"/>
        </w:rPr>
      </w:pPr>
      <w:hyperlink r:id="rId17" w:history="1">
        <w:r w:rsidR="008F1FEF" w:rsidRPr="008A65D3">
          <w:rPr>
            <w:rStyle w:val="Hyperlink"/>
          </w:rPr>
          <w:t>Student Success Center</w:t>
        </w:r>
      </w:hyperlink>
      <w:r w:rsidR="008F1FEF" w:rsidRPr="008A65D3">
        <w:rPr>
          <w:rFonts w:ascii="Times New Roman" w:hAnsi="Times New Roman"/>
        </w:rPr>
        <w:t>: (Academic support resources)</w:t>
      </w:r>
    </w:p>
    <w:p w:rsidR="008F1FEF" w:rsidRPr="008A65D3" w:rsidRDefault="00AE6267" w:rsidP="008F1FEF">
      <w:pPr>
        <w:pStyle w:val="ListParagraph"/>
        <w:numPr>
          <w:ilvl w:val="0"/>
          <w:numId w:val="8"/>
        </w:numPr>
        <w:spacing w:after="0" w:line="240" w:lineRule="auto"/>
        <w:ind w:left="360"/>
        <w:rPr>
          <w:rFonts w:ascii="Times New Roman" w:hAnsi="Times New Roman"/>
        </w:rPr>
      </w:pPr>
      <w:hyperlink r:id="rId18" w:history="1">
        <w:r w:rsidR="008F1FEF" w:rsidRPr="008A65D3">
          <w:rPr>
            <w:rStyle w:val="Hyperlink"/>
          </w:rPr>
          <w:t>Student Health and Counseling Services</w:t>
        </w:r>
      </w:hyperlink>
      <w:r w:rsidR="008F1FEF" w:rsidRPr="008A65D3">
        <w:rPr>
          <w:rFonts w:ascii="Times New Roman" w:hAnsi="Times New Roman"/>
        </w:rPr>
        <w:t>: (Mental and physical health services)</w:t>
      </w:r>
    </w:p>
    <w:p w:rsidR="008F1FEF" w:rsidRPr="008A65D3" w:rsidRDefault="00AE6267" w:rsidP="008F1FEF">
      <w:pPr>
        <w:pStyle w:val="ListParagraph"/>
        <w:numPr>
          <w:ilvl w:val="0"/>
          <w:numId w:val="8"/>
        </w:numPr>
        <w:spacing w:after="0" w:line="240" w:lineRule="auto"/>
        <w:ind w:left="360"/>
        <w:rPr>
          <w:rFonts w:ascii="Times New Roman" w:hAnsi="Times New Roman"/>
        </w:rPr>
      </w:pPr>
      <w:hyperlink r:id="rId19" w:history="1">
        <w:r w:rsidR="008F1FEF" w:rsidRPr="008A65D3">
          <w:rPr>
            <w:rStyle w:val="Hyperlink"/>
          </w:rPr>
          <w:t>Library</w:t>
        </w:r>
      </w:hyperlink>
      <w:r w:rsidR="008F1FEF" w:rsidRPr="008A65D3">
        <w:rPr>
          <w:rFonts w:ascii="Times New Roman" w:hAnsi="Times New Roman"/>
        </w:rPr>
        <w:t>: (Access to library resources, databases, course reserves, and services)</w:t>
      </w:r>
    </w:p>
    <w:p w:rsidR="008F1FEF" w:rsidRPr="008A65D3" w:rsidRDefault="00AE6267" w:rsidP="008F1FEF">
      <w:pPr>
        <w:pStyle w:val="ListParagraph"/>
        <w:numPr>
          <w:ilvl w:val="0"/>
          <w:numId w:val="8"/>
        </w:numPr>
        <w:spacing w:after="0" w:line="240" w:lineRule="auto"/>
        <w:ind w:left="360"/>
        <w:rPr>
          <w:rFonts w:ascii="Times New Roman" w:hAnsi="Times New Roman"/>
        </w:rPr>
      </w:pPr>
      <w:hyperlink r:id="rId20" w:history="1">
        <w:r w:rsidR="008F1FEF" w:rsidRPr="008A65D3">
          <w:rPr>
            <w:rStyle w:val="Hyperlink"/>
          </w:rPr>
          <w:t>Career Services</w:t>
        </w:r>
      </w:hyperlink>
      <w:r w:rsidR="008F1FEF" w:rsidRPr="008A65D3">
        <w:rPr>
          <w:rFonts w:ascii="Times New Roman" w:hAnsi="Times New Roman"/>
        </w:rPr>
        <w:t>:</w:t>
      </w:r>
      <w:r w:rsidR="008F1FEF" w:rsidRPr="008A65D3">
        <w:rPr>
          <w:rFonts w:ascii="Times New Roman" w:hAnsi="Times New Roman"/>
          <w:color w:val="0000FF"/>
        </w:rPr>
        <w:t xml:space="preserve"> </w:t>
      </w:r>
      <w:r w:rsidR="008F1FEF" w:rsidRPr="008A65D3">
        <w:rPr>
          <w:rFonts w:ascii="Times New Roman" w:hAnsi="Times New Roman"/>
        </w:rPr>
        <w:t>(Career counseling and resources; Vault job search system)</w:t>
      </w:r>
    </w:p>
    <w:p w:rsidR="007B0D5E" w:rsidRPr="008A65D3" w:rsidRDefault="007B0D5E" w:rsidP="007B0D5E">
      <w:pPr>
        <w:spacing w:after="0" w:line="240" w:lineRule="auto"/>
        <w:rPr>
          <w:rFonts w:ascii="Times New Roman" w:hAnsi="Times New Roman"/>
          <w:sz w:val="16"/>
          <w:szCs w:val="16"/>
        </w:rPr>
      </w:pPr>
    </w:p>
    <w:p w:rsidR="008F1FEF" w:rsidRPr="008A65D3" w:rsidRDefault="008F1FEF" w:rsidP="001423B0">
      <w:r w:rsidRPr="008A65D3">
        <w:t xml:space="preserve">The instructor reserves the right to revise, alter or amend this syllabus as necessary. Students will be notified in writing / email of any such changes. </w:t>
      </w:r>
    </w:p>
    <w:p w:rsidR="008F1FEF" w:rsidRPr="00E7252A" w:rsidRDefault="008F1FEF" w:rsidP="00131E2A"/>
    <w:sectPr w:rsidR="008F1FEF" w:rsidRPr="00E7252A" w:rsidSect="002C6882">
      <w:footerReference w:type="even" r:id="rId21"/>
      <w:footerReference w:type="default" r:id="rId22"/>
      <w:pgSz w:w="12240" w:h="15840"/>
      <w:pgMar w:top="1530" w:right="135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76" w:rsidRDefault="003E7176" w:rsidP="001C06A7">
      <w:pPr>
        <w:spacing w:after="0" w:line="240" w:lineRule="auto"/>
      </w:pPr>
      <w:r>
        <w:separator/>
      </w:r>
    </w:p>
  </w:endnote>
  <w:endnote w:type="continuationSeparator" w:id="0">
    <w:p w:rsidR="003E7176" w:rsidRDefault="003E7176" w:rsidP="001C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3F" w:rsidRDefault="0007493F" w:rsidP="001C06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93F" w:rsidRDefault="0007493F" w:rsidP="001C06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2A" w:rsidRPr="00E7252A" w:rsidRDefault="00E7252A">
    <w:pPr>
      <w:pStyle w:val="Footer"/>
      <w:rPr>
        <w:sz w:val="18"/>
        <w:szCs w:val="18"/>
      </w:rPr>
    </w:pPr>
    <w:r w:rsidRPr="00E7252A">
      <w:rPr>
        <w:sz w:val="18"/>
        <w:szCs w:val="18"/>
      </w:rPr>
      <w:t>Syllabus adapted from the Tennessee Teaching and Learning Center (</w:t>
    </w:r>
    <w:hyperlink r:id="rId1" w:tooltip="link to UT Knoxville syllabus development webpage" w:history="1">
      <w:r w:rsidR="00685E8F" w:rsidRPr="0007638A">
        <w:rPr>
          <w:rStyle w:val="Hyperlink"/>
          <w:rFonts w:ascii="Arial" w:hAnsi="Arial"/>
          <w:sz w:val="16"/>
          <w:szCs w:val="16"/>
        </w:rPr>
        <w:t>https://teaching.utk.edu/the-syllabus/</w:t>
      </w:r>
    </w:hyperlink>
    <w:r w:rsidR="00685E8F">
      <w:rPr>
        <w:sz w:val="16"/>
        <w:szCs w:val="16"/>
      </w:rPr>
      <w:t xml:space="preserve">) </w:t>
    </w:r>
  </w:p>
  <w:p w:rsidR="0007493F" w:rsidRDefault="0007493F" w:rsidP="001C06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76" w:rsidRDefault="003E7176" w:rsidP="001C06A7">
      <w:pPr>
        <w:spacing w:after="0" w:line="240" w:lineRule="auto"/>
      </w:pPr>
      <w:r>
        <w:separator/>
      </w:r>
    </w:p>
  </w:footnote>
  <w:footnote w:type="continuationSeparator" w:id="0">
    <w:p w:rsidR="003E7176" w:rsidRDefault="003E7176" w:rsidP="001C0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CB0B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3C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0AE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BE73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7DA2EC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5438E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3CA4C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9AC96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D21BD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0EE0A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8408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70383"/>
    <w:multiLevelType w:val="hybridMultilevel"/>
    <w:tmpl w:val="FAC863C8"/>
    <w:lvl w:ilvl="0" w:tplc="4480672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65102"/>
    <w:multiLevelType w:val="hybridMultilevel"/>
    <w:tmpl w:val="511AD808"/>
    <w:lvl w:ilvl="0" w:tplc="6FBC0850">
      <w:start w:val="2"/>
      <w:numFmt w:val="bullet"/>
      <w:lvlText w:val="-"/>
      <w:lvlJc w:val="left"/>
      <w:pPr>
        <w:ind w:left="420" w:hanging="360"/>
      </w:pPr>
      <w:rPr>
        <w:rFonts w:ascii="Cambria" w:eastAsia="MS PGothic"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59B1AA4"/>
    <w:multiLevelType w:val="hybridMultilevel"/>
    <w:tmpl w:val="95F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41D69"/>
    <w:multiLevelType w:val="hybridMultilevel"/>
    <w:tmpl w:val="03727040"/>
    <w:lvl w:ilvl="0" w:tplc="448067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941E9"/>
    <w:multiLevelType w:val="hybridMultilevel"/>
    <w:tmpl w:val="9552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044A1"/>
    <w:multiLevelType w:val="hybridMultilevel"/>
    <w:tmpl w:val="393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30666"/>
    <w:multiLevelType w:val="hybridMultilevel"/>
    <w:tmpl w:val="644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31CC4"/>
    <w:multiLevelType w:val="hybridMultilevel"/>
    <w:tmpl w:val="930CAFCA"/>
    <w:lvl w:ilvl="0" w:tplc="44806726">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A27719"/>
    <w:multiLevelType w:val="hybridMultilevel"/>
    <w:tmpl w:val="997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5"/>
  </w:num>
  <w:num w:numId="4">
    <w:abstractNumId w:val="11"/>
  </w:num>
  <w:num w:numId="5">
    <w:abstractNumId w:val="14"/>
  </w:num>
  <w:num w:numId="6">
    <w:abstractNumId w:val="18"/>
  </w:num>
  <w:num w:numId="7">
    <w:abstractNumId w:val="17"/>
  </w:num>
  <w:num w:numId="8">
    <w:abstractNumId w:val="1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B2"/>
    <w:rsid w:val="0002503B"/>
    <w:rsid w:val="00025572"/>
    <w:rsid w:val="00026A81"/>
    <w:rsid w:val="00052182"/>
    <w:rsid w:val="000523F9"/>
    <w:rsid w:val="00052915"/>
    <w:rsid w:val="0007493F"/>
    <w:rsid w:val="000A1D6E"/>
    <w:rsid w:val="000A2ECE"/>
    <w:rsid w:val="000E49E7"/>
    <w:rsid w:val="001005EC"/>
    <w:rsid w:val="00113FD4"/>
    <w:rsid w:val="0013109C"/>
    <w:rsid w:val="00131E2A"/>
    <w:rsid w:val="001423B0"/>
    <w:rsid w:val="001A015A"/>
    <w:rsid w:val="001A286F"/>
    <w:rsid w:val="001A6C08"/>
    <w:rsid w:val="001B3689"/>
    <w:rsid w:val="001C06A7"/>
    <w:rsid w:val="001E321F"/>
    <w:rsid w:val="001E5D8B"/>
    <w:rsid w:val="00255A46"/>
    <w:rsid w:val="002616D8"/>
    <w:rsid w:val="00285496"/>
    <w:rsid w:val="002C6882"/>
    <w:rsid w:val="002D7A52"/>
    <w:rsid w:val="003167B1"/>
    <w:rsid w:val="003E7176"/>
    <w:rsid w:val="00432B33"/>
    <w:rsid w:val="004427A8"/>
    <w:rsid w:val="0047083C"/>
    <w:rsid w:val="004E58A9"/>
    <w:rsid w:val="004F2CED"/>
    <w:rsid w:val="00622170"/>
    <w:rsid w:val="006304F4"/>
    <w:rsid w:val="00633D63"/>
    <w:rsid w:val="00636143"/>
    <w:rsid w:val="0068154C"/>
    <w:rsid w:val="00684446"/>
    <w:rsid w:val="00685E8F"/>
    <w:rsid w:val="0074379E"/>
    <w:rsid w:val="00751860"/>
    <w:rsid w:val="007638B2"/>
    <w:rsid w:val="007A6BD5"/>
    <w:rsid w:val="007A6FDB"/>
    <w:rsid w:val="007B0D5E"/>
    <w:rsid w:val="007B5E27"/>
    <w:rsid w:val="007B723E"/>
    <w:rsid w:val="007E04BF"/>
    <w:rsid w:val="007F3A84"/>
    <w:rsid w:val="00820C72"/>
    <w:rsid w:val="00842574"/>
    <w:rsid w:val="00850482"/>
    <w:rsid w:val="00862419"/>
    <w:rsid w:val="00896FB7"/>
    <w:rsid w:val="008A65D3"/>
    <w:rsid w:val="008C0F67"/>
    <w:rsid w:val="008F1FEF"/>
    <w:rsid w:val="008F750F"/>
    <w:rsid w:val="009148A8"/>
    <w:rsid w:val="009156C9"/>
    <w:rsid w:val="009C1B4B"/>
    <w:rsid w:val="009D6DAA"/>
    <w:rsid w:val="00A2335F"/>
    <w:rsid w:val="00A472F4"/>
    <w:rsid w:val="00A836DB"/>
    <w:rsid w:val="00AD4D7D"/>
    <w:rsid w:val="00B13FE6"/>
    <w:rsid w:val="00B24532"/>
    <w:rsid w:val="00B25D0B"/>
    <w:rsid w:val="00B33311"/>
    <w:rsid w:val="00B4333A"/>
    <w:rsid w:val="00B571A5"/>
    <w:rsid w:val="00B908CA"/>
    <w:rsid w:val="00BA600E"/>
    <w:rsid w:val="00BA650F"/>
    <w:rsid w:val="00BE4025"/>
    <w:rsid w:val="00BE6DDB"/>
    <w:rsid w:val="00C0755A"/>
    <w:rsid w:val="00C26CDA"/>
    <w:rsid w:val="00CD285F"/>
    <w:rsid w:val="00D3151F"/>
    <w:rsid w:val="00D7144B"/>
    <w:rsid w:val="00D855B4"/>
    <w:rsid w:val="00D969C0"/>
    <w:rsid w:val="00DA1378"/>
    <w:rsid w:val="00DC55CD"/>
    <w:rsid w:val="00E16FF4"/>
    <w:rsid w:val="00E30CA4"/>
    <w:rsid w:val="00E4021F"/>
    <w:rsid w:val="00E72391"/>
    <w:rsid w:val="00E7252A"/>
    <w:rsid w:val="00E76ABD"/>
    <w:rsid w:val="00E76AF5"/>
    <w:rsid w:val="00E942F1"/>
    <w:rsid w:val="00E96C3D"/>
    <w:rsid w:val="00F03008"/>
    <w:rsid w:val="00F126E7"/>
    <w:rsid w:val="00F148C7"/>
    <w:rsid w:val="00F16090"/>
    <w:rsid w:val="00F223D3"/>
    <w:rsid w:val="00F53266"/>
    <w:rsid w:val="00F54140"/>
    <w:rsid w:val="00F73F1B"/>
    <w:rsid w:val="00F81286"/>
    <w:rsid w:val="00FC1827"/>
    <w:rsid w:val="00FC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109769C-933F-4AB9-A3B3-AB3483A5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B2"/>
    <w:pPr>
      <w:spacing w:after="200" w:line="276" w:lineRule="auto"/>
    </w:pPr>
    <w:rPr>
      <w:sz w:val="22"/>
      <w:szCs w:val="22"/>
    </w:rPr>
  </w:style>
  <w:style w:type="paragraph" w:styleId="Heading1">
    <w:name w:val="heading 1"/>
    <w:basedOn w:val="Normal"/>
    <w:next w:val="Normal"/>
    <w:link w:val="Heading1Char"/>
    <w:uiPriority w:val="9"/>
    <w:qFormat/>
    <w:rsid w:val="007638B2"/>
    <w:pPr>
      <w:keepNext/>
      <w:keepLines/>
      <w:spacing w:before="480" w:after="0"/>
      <w:outlineLvl w:val="0"/>
    </w:pPr>
    <w:rPr>
      <w:rFonts w:ascii="Times New Roman" w:eastAsia="MS PMincho" w:hAnsi="Times New Roman"/>
      <w:b/>
      <w:bCs/>
      <w:color w:val="B43412"/>
      <w:sz w:val="28"/>
      <w:szCs w:val="28"/>
    </w:rPr>
  </w:style>
  <w:style w:type="paragraph" w:styleId="Heading2">
    <w:name w:val="heading 2"/>
    <w:basedOn w:val="Normal"/>
    <w:next w:val="Normal"/>
    <w:link w:val="Heading2Char"/>
    <w:uiPriority w:val="9"/>
    <w:unhideWhenUsed/>
    <w:qFormat/>
    <w:rsid w:val="00E4021F"/>
    <w:pPr>
      <w:keepNext/>
      <w:keepLines/>
      <w:spacing w:after="0" w:line="240" w:lineRule="auto"/>
      <w:outlineLvl w:val="1"/>
    </w:pPr>
    <w:rPr>
      <w:rFonts w:ascii="Times New Roman" w:eastAsia="MS PMincho" w:hAnsi="Times New Roman"/>
      <w:b/>
      <w:bCs/>
      <w:color w:val="000000"/>
      <w:sz w:val="26"/>
      <w:szCs w:val="26"/>
    </w:rPr>
  </w:style>
  <w:style w:type="paragraph" w:styleId="Heading3">
    <w:name w:val="heading 3"/>
    <w:basedOn w:val="Normal"/>
    <w:next w:val="Normal"/>
    <w:link w:val="Heading3Char"/>
    <w:uiPriority w:val="9"/>
    <w:unhideWhenUsed/>
    <w:qFormat/>
    <w:rsid w:val="0074379E"/>
    <w:pPr>
      <w:keepNext/>
      <w:keepLines/>
      <w:spacing w:before="200" w:after="0"/>
      <w:outlineLvl w:val="2"/>
    </w:pPr>
    <w:rPr>
      <w:rFonts w:ascii="Times New Roman" w:eastAsia="MS PMincho" w:hAnsi="Times New Roman"/>
      <w:b/>
      <w:bCs/>
      <w:color w:val="000000"/>
      <w:sz w:val="26"/>
    </w:rPr>
  </w:style>
  <w:style w:type="paragraph" w:styleId="Heading4">
    <w:name w:val="heading 4"/>
    <w:basedOn w:val="Normal"/>
    <w:next w:val="Normal"/>
    <w:link w:val="Heading4Char"/>
    <w:uiPriority w:val="9"/>
    <w:unhideWhenUsed/>
    <w:qFormat/>
    <w:rsid w:val="007638B2"/>
    <w:pPr>
      <w:keepNext/>
      <w:keepLines/>
      <w:spacing w:before="200" w:after="0"/>
      <w:outlineLvl w:val="3"/>
    </w:pPr>
    <w:rPr>
      <w:rFonts w:ascii="Times New Roman" w:eastAsia="MS PMincho" w:hAnsi="Times New Roman"/>
      <w:b/>
      <w:bCs/>
      <w:i/>
      <w:iCs/>
      <w:color w:val="E84C22"/>
    </w:rPr>
  </w:style>
  <w:style w:type="paragraph" w:styleId="Heading5">
    <w:name w:val="heading 5"/>
    <w:basedOn w:val="Normal"/>
    <w:next w:val="Normal"/>
    <w:link w:val="Heading5Char"/>
    <w:uiPriority w:val="9"/>
    <w:unhideWhenUsed/>
    <w:qFormat/>
    <w:rsid w:val="007638B2"/>
    <w:pPr>
      <w:keepNext/>
      <w:keepLines/>
      <w:spacing w:before="200" w:after="0"/>
      <w:outlineLvl w:val="4"/>
    </w:pPr>
    <w:rPr>
      <w:rFonts w:ascii="Times New Roman" w:eastAsia="MS PMincho" w:hAnsi="Times New Roman"/>
      <w:color w:val="77230C"/>
    </w:rPr>
  </w:style>
  <w:style w:type="paragraph" w:styleId="Heading6">
    <w:name w:val="heading 6"/>
    <w:basedOn w:val="Normal"/>
    <w:next w:val="Normal"/>
    <w:link w:val="Heading6Char"/>
    <w:uiPriority w:val="9"/>
    <w:unhideWhenUsed/>
    <w:qFormat/>
    <w:rsid w:val="007638B2"/>
    <w:pPr>
      <w:keepNext/>
      <w:keepLines/>
      <w:spacing w:before="200" w:after="0"/>
      <w:outlineLvl w:val="5"/>
    </w:pPr>
    <w:rPr>
      <w:rFonts w:ascii="Times New Roman" w:eastAsia="MS PMincho" w:hAnsi="Times New Roman"/>
      <w:i/>
      <w:iCs/>
      <w:color w:val="77230C"/>
    </w:rPr>
  </w:style>
  <w:style w:type="paragraph" w:styleId="Heading7">
    <w:name w:val="heading 7"/>
    <w:basedOn w:val="Normal"/>
    <w:next w:val="Normal"/>
    <w:link w:val="Heading7Char"/>
    <w:uiPriority w:val="9"/>
    <w:semiHidden/>
    <w:unhideWhenUsed/>
    <w:qFormat/>
    <w:rsid w:val="007638B2"/>
    <w:pPr>
      <w:keepNext/>
      <w:keepLines/>
      <w:spacing w:before="200" w:after="0"/>
      <w:outlineLvl w:val="6"/>
    </w:pPr>
    <w:rPr>
      <w:rFonts w:ascii="Times New Roman" w:eastAsia="MS PMincho" w:hAnsi="Times New Roman"/>
      <w:i/>
      <w:iCs/>
      <w:color w:val="404040"/>
    </w:rPr>
  </w:style>
  <w:style w:type="paragraph" w:styleId="Heading8">
    <w:name w:val="heading 8"/>
    <w:basedOn w:val="Normal"/>
    <w:next w:val="Normal"/>
    <w:link w:val="Heading8Char"/>
    <w:uiPriority w:val="9"/>
    <w:semiHidden/>
    <w:unhideWhenUsed/>
    <w:qFormat/>
    <w:rsid w:val="007638B2"/>
    <w:pPr>
      <w:keepNext/>
      <w:keepLines/>
      <w:spacing w:before="200" w:after="0"/>
      <w:outlineLvl w:val="7"/>
    </w:pPr>
    <w:rPr>
      <w:rFonts w:ascii="Times New Roman" w:eastAsia="MS PMincho" w:hAnsi="Times New Roman"/>
      <w:color w:val="E84C22"/>
      <w:sz w:val="20"/>
      <w:szCs w:val="20"/>
    </w:rPr>
  </w:style>
  <w:style w:type="paragraph" w:styleId="Heading9">
    <w:name w:val="heading 9"/>
    <w:basedOn w:val="Normal"/>
    <w:next w:val="Normal"/>
    <w:link w:val="Heading9Char"/>
    <w:uiPriority w:val="9"/>
    <w:semiHidden/>
    <w:unhideWhenUsed/>
    <w:qFormat/>
    <w:rsid w:val="007638B2"/>
    <w:pPr>
      <w:keepNext/>
      <w:keepLines/>
      <w:spacing w:before="200" w:after="0"/>
      <w:outlineLvl w:val="8"/>
    </w:pPr>
    <w:rPr>
      <w:rFonts w:ascii="Times New Roman" w:eastAsia="MS PMincho" w:hAnsi="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38B2"/>
    <w:rPr>
      <w:rFonts w:ascii="Times New Roman" w:eastAsia="MS PMincho" w:hAnsi="Times New Roman" w:cs="Times New Roman"/>
      <w:b/>
      <w:bCs/>
      <w:color w:val="B43412"/>
      <w:sz w:val="28"/>
      <w:szCs w:val="28"/>
    </w:rPr>
  </w:style>
  <w:style w:type="character" w:customStyle="1" w:styleId="Heading2Char">
    <w:name w:val="Heading 2 Char"/>
    <w:link w:val="Heading2"/>
    <w:uiPriority w:val="9"/>
    <w:rsid w:val="00E4021F"/>
    <w:rPr>
      <w:rFonts w:ascii="Times New Roman" w:eastAsia="MS PMincho" w:hAnsi="Times New Roman" w:cs="Times New Roman"/>
      <w:b/>
      <w:bCs/>
      <w:color w:val="000000"/>
      <w:sz w:val="26"/>
      <w:szCs w:val="26"/>
    </w:rPr>
  </w:style>
  <w:style w:type="character" w:customStyle="1" w:styleId="Heading3Char">
    <w:name w:val="Heading 3 Char"/>
    <w:link w:val="Heading3"/>
    <w:uiPriority w:val="9"/>
    <w:rsid w:val="0074379E"/>
    <w:rPr>
      <w:rFonts w:ascii="Times New Roman" w:eastAsia="MS PMincho" w:hAnsi="Times New Roman" w:cs="Times New Roman"/>
      <w:b/>
      <w:bCs/>
      <w:color w:val="000000"/>
      <w:sz w:val="26"/>
    </w:rPr>
  </w:style>
  <w:style w:type="character" w:customStyle="1" w:styleId="Heading4Char">
    <w:name w:val="Heading 4 Char"/>
    <w:link w:val="Heading4"/>
    <w:uiPriority w:val="9"/>
    <w:rsid w:val="007638B2"/>
    <w:rPr>
      <w:rFonts w:ascii="Times New Roman" w:eastAsia="MS PMincho" w:hAnsi="Times New Roman" w:cs="Times New Roman"/>
      <w:b/>
      <w:bCs/>
      <w:i/>
      <w:iCs/>
      <w:color w:val="E84C22"/>
    </w:rPr>
  </w:style>
  <w:style w:type="character" w:customStyle="1" w:styleId="Heading5Char">
    <w:name w:val="Heading 5 Char"/>
    <w:link w:val="Heading5"/>
    <w:uiPriority w:val="9"/>
    <w:rsid w:val="007638B2"/>
    <w:rPr>
      <w:rFonts w:ascii="Times New Roman" w:eastAsia="MS PMincho" w:hAnsi="Times New Roman" w:cs="Times New Roman"/>
      <w:color w:val="77230C"/>
    </w:rPr>
  </w:style>
  <w:style w:type="character" w:customStyle="1" w:styleId="Heading6Char">
    <w:name w:val="Heading 6 Char"/>
    <w:link w:val="Heading6"/>
    <w:uiPriority w:val="9"/>
    <w:rsid w:val="007638B2"/>
    <w:rPr>
      <w:rFonts w:ascii="Times New Roman" w:eastAsia="MS PMincho" w:hAnsi="Times New Roman" w:cs="Times New Roman"/>
      <w:i/>
      <w:iCs/>
      <w:color w:val="77230C"/>
    </w:rPr>
  </w:style>
  <w:style w:type="character" w:customStyle="1" w:styleId="Heading7Char">
    <w:name w:val="Heading 7 Char"/>
    <w:link w:val="Heading7"/>
    <w:uiPriority w:val="9"/>
    <w:semiHidden/>
    <w:rsid w:val="007638B2"/>
    <w:rPr>
      <w:rFonts w:ascii="Times New Roman" w:eastAsia="MS PMincho" w:hAnsi="Times New Roman" w:cs="Times New Roman"/>
      <w:i/>
      <w:iCs/>
      <w:color w:val="404040"/>
    </w:rPr>
  </w:style>
  <w:style w:type="character" w:customStyle="1" w:styleId="Heading8Char">
    <w:name w:val="Heading 8 Char"/>
    <w:link w:val="Heading8"/>
    <w:uiPriority w:val="9"/>
    <w:semiHidden/>
    <w:rsid w:val="007638B2"/>
    <w:rPr>
      <w:rFonts w:ascii="Times New Roman" w:eastAsia="MS PMincho" w:hAnsi="Times New Roman" w:cs="Times New Roman"/>
      <w:color w:val="E84C22"/>
      <w:sz w:val="20"/>
      <w:szCs w:val="20"/>
    </w:rPr>
  </w:style>
  <w:style w:type="character" w:customStyle="1" w:styleId="Heading9Char">
    <w:name w:val="Heading 9 Char"/>
    <w:link w:val="Heading9"/>
    <w:uiPriority w:val="9"/>
    <w:semiHidden/>
    <w:rsid w:val="007638B2"/>
    <w:rPr>
      <w:rFonts w:ascii="Times New Roman" w:eastAsia="MS PMincho" w:hAnsi="Times New Roman" w:cs="Times New Roman"/>
      <w:i/>
      <w:iCs/>
      <w:color w:val="404040"/>
      <w:sz w:val="20"/>
      <w:szCs w:val="20"/>
    </w:rPr>
  </w:style>
  <w:style w:type="paragraph" w:styleId="Caption">
    <w:name w:val="caption"/>
    <w:basedOn w:val="Normal"/>
    <w:next w:val="Normal"/>
    <w:uiPriority w:val="35"/>
    <w:semiHidden/>
    <w:unhideWhenUsed/>
    <w:qFormat/>
    <w:rsid w:val="007638B2"/>
    <w:pPr>
      <w:spacing w:line="240" w:lineRule="auto"/>
    </w:pPr>
    <w:rPr>
      <w:b/>
      <w:bCs/>
      <w:color w:val="E84C22"/>
      <w:sz w:val="18"/>
      <w:szCs w:val="18"/>
    </w:rPr>
  </w:style>
  <w:style w:type="paragraph" w:styleId="Title">
    <w:name w:val="Title"/>
    <w:basedOn w:val="Normal"/>
    <w:next w:val="Normal"/>
    <w:link w:val="TitleChar"/>
    <w:uiPriority w:val="10"/>
    <w:qFormat/>
    <w:rsid w:val="007638B2"/>
    <w:pPr>
      <w:pBdr>
        <w:bottom w:val="single" w:sz="8" w:space="4" w:color="E84C22"/>
      </w:pBdr>
      <w:spacing w:after="300" w:line="240" w:lineRule="auto"/>
      <w:contextualSpacing/>
    </w:pPr>
    <w:rPr>
      <w:rFonts w:ascii="Times New Roman" w:eastAsia="MS PMincho" w:hAnsi="Times New Roman"/>
      <w:color w:val="3B3B34"/>
      <w:spacing w:val="5"/>
      <w:sz w:val="52"/>
      <w:szCs w:val="52"/>
    </w:rPr>
  </w:style>
  <w:style w:type="character" w:customStyle="1" w:styleId="TitleChar">
    <w:name w:val="Title Char"/>
    <w:link w:val="Title"/>
    <w:uiPriority w:val="10"/>
    <w:rsid w:val="007638B2"/>
    <w:rPr>
      <w:rFonts w:ascii="Times New Roman" w:eastAsia="MS PMincho" w:hAnsi="Times New Roman" w:cs="Times New Roman"/>
      <w:color w:val="3B3B34"/>
      <w:spacing w:val="5"/>
      <w:sz w:val="52"/>
      <w:szCs w:val="52"/>
    </w:rPr>
  </w:style>
  <w:style w:type="paragraph" w:styleId="Subtitle">
    <w:name w:val="Subtitle"/>
    <w:basedOn w:val="Normal"/>
    <w:next w:val="Normal"/>
    <w:link w:val="SubtitleChar"/>
    <w:uiPriority w:val="11"/>
    <w:qFormat/>
    <w:rsid w:val="007638B2"/>
    <w:pPr>
      <w:numPr>
        <w:ilvl w:val="1"/>
      </w:numPr>
    </w:pPr>
    <w:rPr>
      <w:rFonts w:ascii="Times New Roman" w:eastAsia="MS PMincho" w:hAnsi="Times New Roman"/>
      <w:i/>
      <w:iCs/>
      <w:color w:val="E84C22"/>
      <w:spacing w:val="15"/>
      <w:sz w:val="24"/>
      <w:szCs w:val="24"/>
    </w:rPr>
  </w:style>
  <w:style w:type="character" w:customStyle="1" w:styleId="SubtitleChar">
    <w:name w:val="Subtitle Char"/>
    <w:link w:val="Subtitle"/>
    <w:uiPriority w:val="11"/>
    <w:rsid w:val="007638B2"/>
    <w:rPr>
      <w:rFonts w:ascii="Times New Roman" w:eastAsia="MS PMincho" w:hAnsi="Times New Roman" w:cs="Times New Roman"/>
      <w:i/>
      <w:iCs/>
      <w:color w:val="E84C22"/>
      <w:spacing w:val="15"/>
      <w:sz w:val="24"/>
      <w:szCs w:val="24"/>
    </w:rPr>
  </w:style>
  <w:style w:type="character" w:styleId="Strong">
    <w:name w:val="Strong"/>
    <w:uiPriority w:val="22"/>
    <w:qFormat/>
    <w:rsid w:val="007638B2"/>
    <w:rPr>
      <w:b/>
      <w:bCs/>
    </w:rPr>
  </w:style>
  <w:style w:type="character" w:styleId="Emphasis">
    <w:name w:val="Emphasis"/>
    <w:uiPriority w:val="20"/>
    <w:qFormat/>
    <w:rsid w:val="007638B2"/>
    <w:rPr>
      <w:i/>
      <w:iCs/>
    </w:rPr>
  </w:style>
  <w:style w:type="paragraph" w:styleId="NoSpacing">
    <w:name w:val="No Spacing"/>
    <w:uiPriority w:val="1"/>
    <w:qFormat/>
    <w:rsid w:val="007638B2"/>
    <w:rPr>
      <w:sz w:val="22"/>
      <w:szCs w:val="22"/>
    </w:rPr>
  </w:style>
  <w:style w:type="paragraph" w:styleId="Quote">
    <w:name w:val="Quote"/>
    <w:basedOn w:val="Normal"/>
    <w:next w:val="Normal"/>
    <w:link w:val="QuoteChar"/>
    <w:uiPriority w:val="29"/>
    <w:qFormat/>
    <w:rsid w:val="007638B2"/>
    <w:rPr>
      <w:i/>
      <w:iCs/>
      <w:color w:val="000000"/>
    </w:rPr>
  </w:style>
  <w:style w:type="character" w:customStyle="1" w:styleId="QuoteChar">
    <w:name w:val="Quote Char"/>
    <w:link w:val="Quote"/>
    <w:uiPriority w:val="29"/>
    <w:rsid w:val="007638B2"/>
    <w:rPr>
      <w:i/>
      <w:iCs/>
      <w:color w:val="000000"/>
    </w:rPr>
  </w:style>
  <w:style w:type="paragraph" w:styleId="IntenseQuote">
    <w:name w:val="Intense Quote"/>
    <w:basedOn w:val="Normal"/>
    <w:next w:val="Normal"/>
    <w:link w:val="IntenseQuoteChar"/>
    <w:uiPriority w:val="30"/>
    <w:qFormat/>
    <w:rsid w:val="007638B2"/>
    <w:pPr>
      <w:pBdr>
        <w:bottom w:val="single" w:sz="4" w:space="4" w:color="E84C22"/>
      </w:pBdr>
      <w:spacing w:before="200" w:after="280"/>
      <w:ind w:left="936" w:right="936"/>
    </w:pPr>
    <w:rPr>
      <w:b/>
      <w:bCs/>
      <w:i/>
      <w:iCs/>
      <w:color w:val="E84C22"/>
    </w:rPr>
  </w:style>
  <w:style w:type="character" w:customStyle="1" w:styleId="IntenseQuoteChar">
    <w:name w:val="Intense Quote Char"/>
    <w:link w:val="IntenseQuote"/>
    <w:uiPriority w:val="30"/>
    <w:rsid w:val="007638B2"/>
    <w:rPr>
      <w:b/>
      <w:bCs/>
      <w:i/>
      <w:iCs/>
      <w:color w:val="E84C22"/>
    </w:rPr>
  </w:style>
  <w:style w:type="character" w:styleId="SubtleEmphasis">
    <w:name w:val="Subtle Emphasis"/>
    <w:uiPriority w:val="19"/>
    <w:qFormat/>
    <w:rsid w:val="007638B2"/>
    <w:rPr>
      <w:i/>
      <w:iCs/>
      <w:color w:val="808080"/>
    </w:rPr>
  </w:style>
  <w:style w:type="character" w:styleId="IntenseEmphasis">
    <w:name w:val="Intense Emphasis"/>
    <w:uiPriority w:val="21"/>
    <w:qFormat/>
    <w:rsid w:val="007638B2"/>
    <w:rPr>
      <w:b/>
      <w:bCs/>
      <w:i/>
      <w:iCs/>
      <w:color w:val="E84C22"/>
    </w:rPr>
  </w:style>
  <w:style w:type="character" w:styleId="SubtleReference">
    <w:name w:val="Subtle Reference"/>
    <w:uiPriority w:val="31"/>
    <w:qFormat/>
    <w:rsid w:val="007638B2"/>
    <w:rPr>
      <w:smallCaps/>
      <w:color w:val="FFBD47"/>
      <w:u w:val="single"/>
    </w:rPr>
  </w:style>
  <w:style w:type="character" w:styleId="IntenseReference">
    <w:name w:val="Intense Reference"/>
    <w:uiPriority w:val="32"/>
    <w:qFormat/>
    <w:rsid w:val="007638B2"/>
    <w:rPr>
      <w:b/>
      <w:bCs/>
      <w:smallCaps/>
      <w:color w:val="FFBD47"/>
      <w:spacing w:val="5"/>
      <w:u w:val="single"/>
    </w:rPr>
  </w:style>
  <w:style w:type="character" w:styleId="BookTitle">
    <w:name w:val="Book Title"/>
    <w:uiPriority w:val="33"/>
    <w:qFormat/>
    <w:rsid w:val="007638B2"/>
    <w:rPr>
      <w:b/>
      <w:bCs/>
      <w:smallCaps/>
      <w:spacing w:val="5"/>
    </w:rPr>
  </w:style>
  <w:style w:type="paragraph" w:styleId="TOCHeading">
    <w:name w:val="TOC Heading"/>
    <w:basedOn w:val="Heading1"/>
    <w:next w:val="Normal"/>
    <w:uiPriority w:val="39"/>
    <w:semiHidden/>
    <w:unhideWhenUsed/>
    <w:qFormat/>
    <w:rsid w:val="007638B2"/>
    <w:pPr>
      <w:outlineLvl w:val="9"/>
    </w:pPr>
  </w:style>
  <w:style w:type="paragraph" w:styleId="ListParagraph">
    <w:name w:val="List Paragraph"/>
    <w:basedOn w:val="Normal"/>
    <w:uiPriority w:val="34"/>
    <w:qFormat/>
    <w:rsid w:val="00D7144B"/>
    <w:pPr>
      <w:ind w:left="720"/>
      <w:contextualSpacing/>
    </w:pPr>
  </w:style>
  <w:style w:type="table" w:styleId="TableGrid">
    <w:name w:val="Table Grid"/>
    <w:basedOn w:val="TableNormal"/>
    <w:uiPriority w:val="59"/>
    <w:rsid w:val="00F1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6143"/>
    <w:rPr>
      <w:rFonts w:ascii="Times New Roman" w:hAnsi="Times New Roman"/>
      <w:color w:val="0000FF"/>
      <w:sz w:val="22"/>
      <w:u w:val="single"/>
    </w:rPr>
  </w:style>
  <w:style w:type="character" w:styleId="FollowedHyperlink">
    <w:name w:val="FollowedHyperlink"/>
    <w:uiPriority w:val="99"/>
    <w:semiHidden/>
    <w:unhideWhenUsed/>
    <w:rsid w:val="001B3689"/>
    <w:rPr>
      <w:color w:val="666699"/>
      <w:u w:val="single"/>
    </w:rPr>
  </w:style>
  <w:style w:type="paragraph" w:customStyle="1" w:styleId="Hyperlinkfollowed">
    <w:name w:val="Hyperlink_followed"/>
    <w:basedOn w:val="Normal"/>
    <w:qFormat/>
    <w:rsid w:val="00636143"/>
    <w:pPr>
      <w:spacing w:after="0" w:line="240" w:lineRule="auto"/>
    </w:pPr>
    <w:rPr>
      <w:rFonts w:ascii="Times New Roman" w:hAnsi="Times New Roman"/>
      <w:color w:val="B22600"/>
    </w:rPr>
  </w:style>
  <w:style w:type="character" w:styleId="HTMLVariable">
    <w:name w:val="HTML Variable"/>
    <w:uiPriority w:val="99"/>
    <w:unhideWhenUsed/>
    <w:rsid w:val="00636143"/>
    <w:rPr>
      <w:i/>
      <w:iCs/>
    </w:rPr>
  </w:style>
  <w:style w:type="paragraph" w:styleId="BalloonText">
    <w:name w:val="Balloon Text"/>
    <w:basedOn w:val="Normal"/>
    <w:link w:val="BalloonTextChar"/>
    <w:uiPriority w:val="99"/>
    <w:semiHidden/>
    <w:unhideWhenUsed/>
    <w:rsid w:val="00D969C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D969C0"/>
    <w:rPr>
      <w:rFonts w:ascii="Lucida Grande" w:hAnsi="Lucida Grande" w:cs="Lucida Grande"/>
      <w:sz w:val="18"/>
      <w:szCs w:val="18"/>
    </w:rPr>
  </w:style>
  <w:style w:type="paragraph" w:styleId="Header">
    <w:name w:val="header"/>
    <w:basedOn w:val="Normal"/>
    <w:link w:val="HeaderChar"/>
    <w:uiPriority w:val="99"/>
    <w:unhideWhenUsed/>
    <w:rsid w:val="001C06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06A7"/>
  </w:style>
  <w:style w:type="paragraph" w:styleId="Footer">
    <w:name w:val="footer"/>
    <w:basedOn w:val="Normal"/>
    <w:link w:val="FooterChar"/>
    <w:uiPriority w:val="99"/>
    <w:unhideWhenUsed/>
    <w:rsid w:val="001C06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06A7"/>
  </w:style>
  <w:style w:type="character" w:styleId="PageNumber">
    <w:name w:val="page number"/>
    <w:basedOn w:val="DefaultParagraphFont"/>
    <w:uiPriority w:val="99"/>
    <w:semiHidden/>
    <w:unhideWhenUsed/>
    <w:rsid w:val="001C06A7"/>
  </w:style>
  <w:style w:type="table" w:styleId="TableGridLight">
    <w:name w:val="Grid Table Light"/>
    <w:basedOn w:val="TableNormal"/>
    <w:uiPriority w:val="40"/>
    <w:rsid w:val="008504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523F9"/>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01109">
      <w:bodyDiv w:val="1"/>
      <w:marLeft w:val="0"/>
      <w:marRight w:val="0"/>
      <w:marTop w:val="0"/>
      <w:marBottom w:val="0"/>
      <w:divBdr>
        <w:top w:val="none" w:sz="0" w:space="0" w:color="auto"/>
        <w:left w:val="none" w:sz="0" w:space="0" w:color="auto"/>
        <w:bottom w:val="none" w:sz="0" w:space="0" w:color="auto"/>
        <w:right w:val="none" w:sz="0" w:space="0" w:color="auto"/>
      </w:divBdr>
    </w:div>
    <w:div w:id="1512404720">
      <w:bodyDiv w:val="1"/>
      <w:marLeft w:val="0"/>
      <w:marRight w:val="0"/>
      <w:marTop w:val="0"/>
      <w:marBottom w:val="0"/>
      <w:divBdr>
        <w:top w:val="none" w:sz="0" w:space="0" w:color="auto"/>
        <w:left w:val="none" w:sz="0" w:space="0" w:color="auto"/>
        <w:bottom w:val="none" w:sz="0" w:space="0" w:color="auto"/>
        <w:right w:val="none" w:sz="0" w:space="0" w:color="auto"/>
      </w:divBdr>
    </w:div>
    <w:div w:id="19855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m.edu/helpdesk/" TargetMode="External"/><Relationship Id="rId13" Type="http://schemas.openxmlformats.org/officeDocument/2006/relationships/image" Target="media/image1.png"/><Relationship Id="rId18" Type="http://schemas.openxmlformats.org/officeDocument/2006/relationships/hyperlink" Target="http://www.utm.edu/departments/shc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sabilityServices@utm.edu" TargetMode="External"/><Relationship Id="rId17" Type="http://schemas.openxmlformats.org/officeDocument/2006/relationships/hyperlink" Target="http://www.utm.edu/departments/success/" TargetMode="External"/><Relationship Id="rId2" Type="http://schemas.openxmlformats.org/officeDocument/2006/relationships/numbering" Target="numbering.xml"/><Relationship Id="rId16" Type="http://schemas.openxmlformats.org/officeDocument/2006/relationships/hyperlink" Target="http://www.utm.edu/departments/registrar/registration.php" TargetMode="External"/><Relationship Id="rId20" Type="http://schemas.openxmlformats.org/officeDocument/2006/relationships/hyperlink" Target="http://www.utm.edu/departments/care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m.edu/departments/conduct/conduct.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m.edu/catalog.php" TargetMode="External"/><Relationship Id="rId23" Type="http://schemas.openxmlformats.org/officeDocument/2006/relationships/fontTable" Target="fontTable.xml"/><Relationship Id="rId10" Type="http://schemas.openxmlformats.org/officeDocument/2006/relationships/hyperlink" Target="http://www.utm.edu/departments/conduct/new_academic_integrity.php" TargetMode="External"/><Relationship Id="rId19" Type="http://schemas.openxmlformats.org/officeDocument/2006/relationships/hyperlink" Target="http://www.utm.edu/library.php" TargetMode="External"/><Relationship Id="rId4" Type="http://schemas.openxmlformats.org/officeDocument/2006/relationships/settings" Target="settings.xml"/><Relationship Id="rId9" Type="http://schemas.openxmlformats.org/officeDocument/2006/relationships/hyperlink" Target="https://www.youtube.com/watch?v=DAup3SUXa5o" TargetMode="External"/><Relationship Id="rId14" Type="http://schemas.openxmlformats.org/officeDocument/2006/relationships/image" Target="media/image2.tif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eaching.utk.edu/the-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5D99-FB13-45D4-AD82-63C87ABA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TemplateSyllabus</vt:lpstr>
    </vt:vector>
  </TitlesOfParts>
  <Company>University of Tennessee</Company>
  <LinksUpToDate>false</LinksUpToDate>
  <CharactersWithSpaces>10469</CharactersWithSpaces>
  <SharedDoc>false</SharedDoc>
  <HLinks>
    <vt:vector size="60" baseType="variant">
      <vt:variant>
        <vt:i4>3276921</vt:i4>
      </vt:variant>
      <vt:variant>
        <vt:i4>24</vt:i4>
      </vt:variant>
      <vt:variant>
        <vt:i4>0</vt:i4>
      </vt:variant>
      <vt:variant>
        <vt:i4>5</vt:i4>
      </vt:variant>
      <vt:variant>
        <vt:lpwstr>http://www.utm.edu/departments/careers/</vt:lpwstr>
      </vt:variant>
      <vt:variant>
        <vt:lpwstr/>
      </vt:variant>
      <vt:variant>
        <vt:i4>3473518</vt:i4>
      </vt:variant>
      <vt:variant>
        <vt:i4>21</vt:i4>
      </vt:variant>
      <vt:variant>
        <vt:i4>0</vt:i4>
      </vt:variant>
      <vt:variant>
        <vt:i4>5</vt:i4>
      </vt:variant>
      <vt:variant>
        <vt:lpwstr>http://www.utm.edu/library.php</vt:lpwstr>
      </vt:variant>
      <vt:variant>
        <vt:lpwstr/>
      </vt:variant>
      <vt:variant>
        <vt:i4>655380</vt:i4>
      </vt:variant>
      <vt:variant>
        <vt:i4>18</vt:i4>
      </vt:variant>
      <vt:variant>
        <vt:i4>0</vt:i4>
      </vt:variant>
      <vt:variant>
        <vt:i4>5</vt:i4>
      </vt:variant>
      <vt:variant>
        <vt:lpwstr>http://www.utm.edu/departments/shcs/</vt:lpwstr>
      </vt:variant>
      <vt:variant>
        <vt:lpwstr/>
      </vt:variant>
      <vt:variant>
        <vt:i4>3342442</vt:i4>
      </vt:variant>
      <vt:variant>
        <vt:i4>15</vt:i4>
      </vt:variant>
      <vt:variant>
        <vt:i4>0</vt:i4>
      </vt:variant>
      <vt:variant>
        <vt:i4>5</vt:i4>
      </vt:variant>
      <vt:variant>
        <vt:lpwstr>http://www.utm.edu/departments/success/</vt:lpwstr>
      </vt:variant>
      <vt:variant>
        <vt:lpwstr/>
      </vt:variant>
      <vt:variant>
        <vt:i4>1704023</vt:i4>
      </vt:variant>
      <vt:variant>
        <vt:i4>12</vt:i4>
      </vt:variant>
      <vt:variant>
        <vt:i4>0</vt:i4>
      </vt:variant>
      <vt:variant>
        <vt:i4>5</vt:i4>
      </vt:variant>
      <vt:variant>
        <vt:lpwstr>http://www.utm.edu/departments/registrar/registration.php</vt:lpwstr>
      </vt:variant>
      <vt:variant>
        <vt:lpwstr/>
      </vt:variant>
      <vt:variant>
        <vt:i4>4128872</vt:i4>
      </vt:variant>
      <vt:variant>
        <vt:i4>9</vt:i4>
      </vt:variant>
      <vt:variant>
        <vt:i4>0</vt:i4>
      </vt:variant>
      <vt:variant>
        <vt:i4>5</vt:i4>
      </vt:variant>
      <vt:variant>
        <vt:lpwstr>http://www.utm.edu/catalog.php</vt:lpwstr>
      </vt:variant>
      <vt:variant>
        <vt:lpwstr/>
      </vt:variant>
      <vt:variant>
        <vt:i4>3473510</vt:i4>
      </vt:variant>
      <vt:variant>
        <vt:i4>6</vt:i4>
      </vt:variant>
      <vt:variant>
        <vt:i4>0</vt:i4>
      </vt:variant>
      <vt:variant>
        <vt:i4>5</vt:i4>
      </vt:variant>
      <vt:variant>
        <vt:lpwstr>http://www.utm.edu/departments/conduct/conduct.php</vt:lpwstr>
      </vt:variant>
      <vt:variant>
        <vt:lpwstr/>
      </vt:variant>
      <vt:variant>
        <vt:i4>3670113</vt:i4>
      </vt:variant>
      <vt:variant>
        <vt:i4>3</vt:i4>
      </vt:variant>
      <vt:variant>
        <vt:i4>0</vt:i4>
      </vt:variant>
      <vt:variant>
        <vt:i4>5</vt:i4>
      </vt:variant>
      <vt:variant>
        <vt:lpwstr>http://www.utm.edu/departments/conduct/new_academic_integrity.php</vt:lpwstr>
      </vt:variant>
      <vt:variant>
        <vt:lpwstr/>
      </vt:variant>
      <vt:variant>
        <vt:i4>2031706</vt:i4>
      </vt:variant>
      <vt:variant>
        <vt:i4>0</vt:i4>
      </vt:variant>
      <vt:variant>
        <vt:i4>0</vt:i4>
      </vt:variant>
      <vt:variant>
        <vt:i4>5</vt:i4>
      </vt:variant>
      <vt:variant>
        <vt:lpwstr>http://www.utm.edu/helpdesk/</vt:lpwstr>
      </vt:variant>
      <vt:variant>
        <vt:lpwstr/>
      </vt:variant>
      <vt:variant>
        <vt:i4>2883641</vt:i4>
      </vt:variant>
      <vt:variant>
        <vt:i4>2</vt:i4>
      </vt:variant>
      <vt:variant>
        <vt:i4>0</vt:i4>
      </vt:variant>
      <vt:variant>
        <vt:i4>5</vt:i4>
      </vt:variant>
      <vt:variant>
        <vt:lpwstr>https://xmail.utm.edu/owa/redir.aspx?SURL=S7OEiwESnhK-I23j6frH7LuTFwD3xkd0sA6BNUa4MZOEAOuTodLSCGgAdAB0AHAAOgAvAC8AdABlAG4AbgB0AGwAYwAuAHUAdABrAC4AZQBkAHUALwBjAHIAZQBhAHQAaQBuAGcALQBhAC0AcwB5AGwAbABhAGIAdQBzAC8A&amp;URL=http%3a%2f%2ftenntlc.utk.edu%2fcreating-a-syllabus%2f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TemplateSyllabus</dc:title>
  <dc:subject/>
  <dc:creator>Janet Wilbert</dc:creator>
  <cp:keywords>Syllabus</cp:keywords>
  <cp:lastModifiedBy>Rebekah Lewis</cp:lastModifiedBy>
  <cp:revision>2</cp:revision>
  <cp:lastPrinted>2016-01-08T14:27:00Z</cp:lastPrinted>
  <dcterms:created xsi:type="dcterms:W3CDTF">2019-10-23T21:36:00Z</dcterms:created>
  <dcterms:modified xsi:type="dcterms:W3CDTF">2019-10-23T21:36:00Z</dcterms:modified>
</cp:coreProperties>
</file>